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43A8D" w14:textId="77777777" w:rsidR="00585837" w:rsidRPr="00585837" w:rsidRDefault="00585837" w:rsidP="00916F98">
      <w:pPr>
        <w:pStyle w:val="Heading2"/>
        <w:ind w:left="0"/>
        <w:rPr>
          <w:b/>
          <w:bCs/>
          <w:spacing w:val="-3"/>
        </w:rPr>
      </w:pPr>
      <w:r w:rsidRPr="00585837">
        <w:rPr>
          <w:b/>
          <w:bCs/>
        </w:rPr>
        <w:t>IN</w:t>
      </w:r>
      <w:r w:rsidRPr="00585837">
        <w:rPr>
          <w:b/>
          <w:bCs/>
          <w:spacing w:val="-6"/>
        </w:rPr>
        <w:t xml:space="preserve"> </w:t>
      </w:r>
      <w:r w:rsidRPr="00585837">
        <w:rPr>
          <w:b/>
          <w:bCs/>
        </w:rPr>
        <w:t>THE</w:t>
      </w:r>
      <w:r w:rsidRPr="00585837">
        <w:rPr>
          <w:b/>
          <w:bCs/>
          <w:spacing w:val="-6"/>
        </w:rPr>
        <w:t xml:space="preserve"> </w:t>
      </w:r>
      <w:r w:rsidRPr="00585837">
        <w:rPr>
          <w:b/>
          <w:bCs/>
        </w:rPr>
        <w:t>CIRCUIT</w:t>
      </w:r>
      <w:r w:rsidRPr="00585837">
        <w:rPr>
          <w:b/>
          <w:bCs/>
          <w:spacing w:val="-6"/>
        </w:rPr>
        <w:t xml:space="preserve"> </w:t>
      </w:r>
      <w:r w:rsidRPr="00585837">
        <w:rPr>
          <w:b/>
          <w:bCs/>
        </w:rPr>
        <w:t>COURT</w:t>
      </w:r>
      <w:r w:rsidRPr="00585837">
        <w:rPr>
          <w:b/>
          <w:bCs/>
          <w:spacing w:val="-6"/>
        </w:rPr>
        <w:t xml:space="preserve"> </w:t>
      </w:r>
      <w:r w:rsidRPr="00585837">
        <w:rPr>
          <w:b/>
          <w:bCs/>
        </w:rPr>
        <w:t>OF</w:t>
      </w:r>
      <w:r w:rsidRPr="00585837">
        <w:rPr>
          <w:b/>
          <w:bCs/>
          <w:spacing w:val="-7"/>
        </w:rPr>
        <w:t xml:space="preserve"> </w:t>
      </w:r>
      <w:r w:rsidRPr="00585837">
        <w:rPr>
          <w:b/>
          <w:bCs/>
        </w:rPr>
        <w:t>THE</w:t>
      </w:r>
      <w:r w:rsidRPr="00585837">
        <w:rPr>
          <w:b/>
          <w:bCs/>
          <w:spacing w:val="-3"/>
        </w:rPr>
        <w:t xml:space="preserve"> </w:t>
      </w:r>
    </w:p>
    <w:p w14:paraId="7E47106E" w14:textId="77777777" w:rsidR="00585837" w:rsidRPr="00585837" w:rsidRDefault="00585837" w:rsidP="00916F98">
      <w:pPr>
        <w:pStyle w:val="Heading2"/>
        <w:ind w:left="0"/>
        <w:rPr>
          <w:b/>
          <w:bCs/>
        </w:rPr>
      </w:pPr>
      <w:r w:rsidRPr="00585837">
        <w:rPr>
          <w:b/>
          <w:bCs/>
        </w:rPr>
        <w:t>FOURTEENTH</w:t>
      </w:r>
      <w:r w:rsidRPr="00585837">
        <w:rPr>
          <w:b/>
          <w:bCs/>
          <w:spacing w:val="-6"/>
        </w:rPr>
        <w:t xml:space="preserve"> </w:t>
      </w:r>
      <w:r w:rsidRPr="00585837">
        <w:rPr>
          <w:b/>
          <w:bCs/>
        </w:rPr>
        <w:t>JUDICIAL</w:t>
      </w:r>
      <w:r w:rsidRPr="00585837">
        <w:rPr>
          <w:b/>
          <w:bCs/>
          <w:spacing w:val="-6"/>
        </w:rPr>
        <w:t xml:space="preserve"> </w:t>
      </w:r>
      <w:r w:rsidRPr="00585837">
        <w:rPr>
          <w:b/>
          <w:bCs/>
        </w:rPr>
        <w:t xml:space="preserve">CIRCUIT </w:t>
      </w:r>
    </w:p>
    <w:p w14:paraId="074E4AAB" w14:textId="77777777" w:rsidR="00585837" w:rsidRPr="00585837" w:rsidRDefault="00585837" w:rsidP="00916F98">
      <w:pPr>
        <w:pStyle w:val="Heading2"/>
        <w:ind w:left="0"/>
        <w:rPr>
          <w:b/>
          <w:bCs/>
        </w:rPr>
      </w:pPr>
      <w:r w:rsidRPr="00585837">
        <w:rPr>
          <w:b/>
          <w:bCs/>
        </w:rPr>
        <w:t>IN AND FOR BAY COUNTY, FLORIDA</w:t>
      </w:r>
    </w:p>
    <w:p w14:paraId="61933B97" w14:textId="77777777" w:rsidR="00585837" w:rsidRPr="00585837" w:rsidRDefault="00585837" w:rsidP="00916F98">
      <w:pPr>
        <w:ind w:firstLine="720"/>
        <w:rPr>
          <w:rFonts w:ascii="Times New Roman" w:hAnsi="Times New Roman" w:cs="Times New Roman"/>
          <w:b/>
          <w:bCs/>
          <w:sz w:val="24"/>
          <w:szCs w:val="24"/>
        </w:rPr>
      </w:pPr>
    </w:p>
    <w:p w14:paraId="6861F5E8" w14:textId="77777777" w:rsidR="00585837" w:rsidRPr="00585837" w:rsidRDefault="00585837" w:rsidP="00585837">
      <w:pPr>
        <w:spacing w:after="0" w:line="240" w:lineRule="auto"/>
        <w:rPr>
          <w:rFonts w:ascii="Times New Roman" w:hAnsi="Times New Roman" w:cs="Times New Roman"/>
          <w:b/>
          <w:bCs/>
          <w:spacing w:val="-2"/>
          <w:sz w:val="24"/>
          <w:szCs w:val="24"/>
        </w:rPr>
      </w:pPr>
      <w:r w:rsidRPr="00585837">
        <w:rPr>
          <w:rFonts w:ascii="Times New Roman" w:hAnsi="Times New Roman" w:cs="Times New Roman"/>
          <w:b/>
          <w:bCs/>
          <w:sz w:val="24"/>
          <w:szCs w:val="24"/>
        </w:rPr>
        <w:t>CIVIL</w:t>
      </w:r>
      <w:r w:rsidRPr="00585837">
        <w:rPr>
          <w:rFonts w:ascii="Times New Roman" w:hAnsi="Times New Roman" w:cs="Times New Roman"/>
          <w:b/>
          <w:bCs/>
          <w:spacing w:val="-5"/>
          <w:sz w:val="24"/>
          <w:szCs w:val="24"/>
        </w:rPr>
        <w:t xml:space="preserve"> </w:t>
      </w:r>
      <w:r w:rsidRPr="00585837">
        <w:rPr>
          <w:rFonts w:ascii="Times New Roman" w:hAnsi="Times New Roman" w:cs="Times New Roman"/>
          <w:b/>
          <w:bCs/>
          <w:spacing w:val="-2"/>
          <w:sz w:val="24"/>
          <w:szCs w:val="24"/>
        </w:rPr>
        <w:t>DIVISION</w:t>
      </w:r>
    </w:p>
    <w:p w14:paraId="20E0DFD0" w14:textId="1CD6B37D" w:rsidR="00585837" w:rsidRPr="00585837" w:rsidRDefault="00585837" w:rsidP="00585837">
      <w:pPr>
        <w:spacing w:after="0" w:line="240" w:lineRule="auto"/>
        <w:rPr>
          <w:rFonts w:ascii="Times New Roman" w:hAnsi="Times New Roman" w:cs="Times New Roman"/>
          <w:b/>
          <w:bCs/>
          <w:sz w:val="24"/>
          <w:szCs w:val="24"/>
        </w:rPr>
      </w:pPr>
      <w:r w:rsidRPr="00585837">
        <w:rPr>
          <w:rFonts w:ascii="Times New Roman" w:hAnsi="Times New Roman" w:cs="Times New Roman"/>
          <w:b/>
          <w:bCs/>
          <w:sz w:val="24"/>
          <w:szCs w:val="24"/>
        </w:rPr>
        <w:t>CASE</w:t>
      </w:r>
      <w:r w:rsidRPr="00585837">
        <w:rPr>
          <w:rFonts w:ascii="Times New Roman" w:hAnsi="Times New Roman" w:cs="Times New Roman"/>
          <w:b/>
          <w:bCs/>
          <w:spacing w:val="-5"/>
          <w:sz w:val="24"/>
          <w:szCs w:val="24"/>
        </w:rPr>
        <w:t xml:space="preserve"> </w:t>
      </w:r>
      <w:r w:rsidRPr="00585837">
        <w:rPr>
          <w:rFonts w:ascii="Times New Roman" w:hAnsi="Times New Roman" w:cs="Times New Roman"/>
          <w:b/>
          <w:bCs/>
          <w:sz w:val="24"/>
          <w:szCs w:val="24"/>
        </w:rPr>
        <w:t>NO.:</w:t>
      </w:r>
      <w:r w:rsidRPr="00585837">
        <w:rPr>
          <w:rFonts w:ascii="Times New Roman" w:hAnsi="Times New Roman" w:cs="Times New Roman"/>
          <w:b/>
          <w:bCs/>
          <w:spacing w:val="-1"/>
          <w:sz w:val="24"/>
          <w:szCs w:val="24"/>
        </w:rPr>
        <w:t xml:space="preserve"> </w:t>
      </w:r>
      <w:r w:rsidR="0047379E">
        <w:rPr>
          <w:rFonts w:ascii="Times New Roman" w:hAnsi="Times New Roman" w:cs="Times New Roman"/>
          <w:b/>
          <w:bCs/>
          <w:spacing w:val="-1"/>
          <w:sz w:val="24"/>
          <w:szCs w:val="24"/>
        </w:rPr>
        <w:t xml:space="preserve">     </w:t>
      </w:r>
      <w:r w:rsidRPr="00585837">
        <w:rPr>
          <w:rFonts w:ascii="Times New Roman" w:hAnsi="Times New Roman" w:cs="Times New Roman"/>
          <w:b/>
          <w:bCs/>
          <w:spacing w:val="-2"/>
          <w:sz w:val="24"/>
          <w:szCs w:val="24"/>
        </w:rPr>
        <w:t>CA</w:t>
      </w:r>
    </w:p>
    <w:p w14:paraId="6DF6ED20" w14:textId="77777777" w:rsidR="00585837" w:rsidRPr="00585837" w:rsidRDefault="00585837" w:rsidP="00916F98">
      <w:pPr>
        <w:pStyle w:val="BodyText"/>
        <w:rPr>
          <w:b/>
          <w:bCs/>
        </w:rPr>
      </w:pPr>
    </w:p>
    <w:p w14:paraId="34F3D82A" w14:textId="77777777" w:rsidR="00585837" w:rsidRPr="00585837" w:rsidRDefault="00585837" w:rsidP="00916F98">
      <w:pPr>
        <w:pStyle w:val="BodyText"/>
        <w:spacing w:before="1"/>
        <w:rPr>
          <w:b/>
          <w:bCs/>
        </w:rPr>
      </w:pPr>
    </w:p>
    <w:p w14:paraId="09B8A0B2" w14:textId="77777777" w:rsidR="00585837" w:rsidRPr="00585837" w:rsidRDefault="00585837" w:rsidP="00D4364F">
      <w:pPr>
        <w:pStyle w:val="BodyText"/>
        <w:spacing w:before="1"/>
        <w:rPr>
          <w:b/>
          <w:bCs/>
          <w:spacing w:val="-2"/>
        </w:rPr>
      </w:pPr>
    </w:p>
    <w:p w14:paraId="0AF9938D" w14:textId="77777777" w:rsidR="00585837" w:rsidRPr="00585837" w:rsidRDefault="00585837" w:rsidP="00D4364F">
      <w:pPr>
        <w:pStyle w:val="BodyText"/>
        <w:spacing w:before="1"/>
        <w:rPr>
          <w:b/>
          <w:bCs/>
        </w:rPr>
      </w:pPr>
      <w:r w:rsidRPr="00585837">
        <w:rPr>
          <w:b/>
          <w:bCs/>
          <w:spacing w:val="-2"/>
        </w:rPr>
        <w:t>Plaintiff(s),</w:t>
      </w:r>
      <w:r w:rsidRPr="00585837">
        <w:rPr>
          <w:b/>
          <w:bCs/>
        </w:rPr>
        <w:tab/>
      </w:r>
    </w:p>
    <w:p w14:paraId="239E3542" w14:textId="77777777" w:rsidR="00585837" w:rsidRPr="00585837" w:rsidRDefault="00585837" w:rsidP="00916F98">
      <w:pPr>
        <w:pStyle w:val="BodyText"/>
        <w:rPr>
          <w:b/>
          <w:bCs/>
          <w:spacing w:val="-5"/>
        </w:rPr>
      </w:pPr>
    </w:p>
    <w:p w14:paraId="076DDED3" w14:textId="7A1BF4B9" w:rsidR="00585837" w:rsidRDefault="00585837" w:rsidP="00D4364F">
      <w:pPr>
        <w:pStyle w:val="BodyText"/>
        <w:rPr>
          <w:b/>
          <w:bCs/>
          <w:spacing w:val="-5"/>
        </w:rPr>
      </w:pPr>
      <w:r w:rsidRPr="00585837">
        <w:rPr>
          <w:b/>
          <w:bCs/>
          <w:spacing w:val="-5"/>
        </w:rPr>
        <w:t>v.</w:t>
      </w:r>
    </w:p>
    <w:p w14:paraId="01445594" w14:textId="77777777" w:rsidR="00585837" w:rsidRPr="00585837" w:rsidRDefault="00585837" w:rsidP="00D4364F">
      <w:pPr>
        <w:pStyle w:val="BodyText"/>
        <w:rPr>
          <w:b/>
          <w:bCs/>
        </w:rPr>
      </w:pPr>
    </w:p>
    <w:p w14:paraId="1D0A00D2" w14:textId="77777777" w:rsidR="00585837" w:rsidRDefault="00585837" w:rsidP="00916F98">
      <w:pPr>
        <w:pStyle w:val="BodyText"/>
        <w:rPr>
          <w:b/>
          <w:bCs/>
        </w:rPr>
      </w:pPr>
    </w:p>
    <w:p w14:paraId="00F151CE" w14:textId="77777777" w:rsidR="00585837" w:rsidRPr="00585837" w:rsidRDefault="00585837" w:rsidP="00916F98">
      <w:pPr>
        <w:pStyle w:val="BodyText"/>
        <w:rPr>
          <w:b/>
          <w:bCs/>
        </w:rPr>
      </w:pPr>
    </w:p>
    <w:p w14:paraId="23CE4CA9" w14:textId="77777777" w:rsidR="00585837" w:rsidRPr="00585837" w:rsidRDefault="00585837" w:rsidP="00916F98">
      <w:pPr>
        <w:pStyle w:val="BodyText"/>
        <w:rPr>
          <w:b/>
          <w:bCs/>
          <w:spacing w:val="-2"/>
        </w:rPr>
      </w:pPr>
      <w:r w:rsidRPr="00585837">
        <w:rPr>
          <w:b/>
          <w:bCs/>
          <w:spacing w:val="-2"/>
        </w:rPr>
        <w:t>Defendant(s).</w:t>
      </w:r>
    </w:p>
    <w:p w14:paraId="3C5FB71A" w14:textId="77777777" w:rsidR="00585837" w:rsidRPr="00797CE0" w:rsidRDefault="00585837" w:rsidP="00916F98">
      <w:pPr>
        <w:pStyle w:val="BodyText"/>
        <w:rPr>
          <w:b/>
          <w:bCs/>
        </w:rPr>
      </w:pPr>
      <w:r>
        <w:rPr>
          <w:b/>
          <w:bCs/>
          <w:spacing w:val="-2"/>
        </w:rPr>
        <w:t>_______________________________________________________________________________</w:t>
      </w:r>
    </w:p>
    <w:p w14:paraId="56F23AC4" w14:textId="68E300B0" w:rsidR="003950AD" w:rsidRPr="006E4676" w:rsidRDefault="003950AD" w:rsidP="003950A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E4676">
        <w:rPr>
          <w:rFonts w:ascii="Times New Roman" w:eastAsia="Times New Roman" w:hAnsi="Times New Roman" w:cs="Times New Roman"/>
          <w:b/>
          <w:bCs/>
          <w:kern w:val="0"/>
          <w:sz w:val="24"/>
          <w:szCs w:val="24"/>
          <w:u w:val="single"/>
          <w14:ligatures w14:val="none"/>
        </w:rPr>
        <w:t>UNIFORM ORDER SETTING CAUSE FOR TRIAL AND PRE-TRIAL CONFERENCE</w:t>
      </w:r>
    </w:p>
    <w:p w14:paraId="25C554B6" w14:textId="3031AF53" w:rsidR="003950AD" w:rsidRPr="00016BB6" w:rsidRDefault="003950AD" w:rsidP="003950AD">
      <w:pPr>
        <w:spacing w:after="0" w:line="240" w:lineRule="auto"/>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w:t>
      </w:r>
      <w:r w:rsidR="002829D4" w:rsidRPr="00016BB6">
        <w:rPr>
          <w:rFonts w:ascii="Times New Roman" w:eastAsia="Times New Roman" w:hAnsi="Times New Roman" w:cs="Times New Roman"/>
          <w:kern w:val="0"/>
          <w:sz w:val="24"/>
          <w:szCs w:val="24"/>
          <w14:ligatures w14:val="none"/>
        </w:rPr>
        <w:t xml:space="preserve">This </w:t>
      </w:r>
      <w:r w:rsidRPr="00016BB6">
        <w:rPr>
          <w:rFonts w:ascii="Times New Roman" w:eastAsia="Times New Roman" w:hAnsi="Times New Roman" w:cs="Times New Roman"/>
          <w:kern w:val="0"/>
          <w:sz w:val="24"/>
          <w:szCs w:val="24"/>
          <w14:ligatures w14:val="none"/>
        </w:rPr>
        <w:t>Court</w:t>
      </w:r>
      <w:r w:rsidR="002829D4" w:rsidRPr="00016BB6">
        <w:rPr>
          <w:rFonts w:ascii="Times New Roman" w:eastAsia="Times New Roman" w:hAnsi="Times New Roman" w:cs="Times New Roman"/>
          <w:kern w:val="0"/>
          <w:sz w:val="24"/>
          <w:szCs w:val="24"/>
          <w14:ligatures w14:val="none"/>
        </w:rPr>
        <w:t>,</w:t>
      </w:r>
      <w:r w:rsidRPr="00016BB6">
        <w:rPr>
          <w:rFonts w:ascii="Times New Roman" w:eastAsia="Times New Roman" w:hAnsi="Times New Roman" w:cs="Times New Roman"/>
          <w:kern w:val="0"/>
          <w:sz w:val="24"/>
          <w:szCs w:val="24"/>
          <w14:ligatures w14:val="none"/>
        </w:rPr>
        <w:t xml:space="preserve"> finding that the parties have had adequate time to litigate this matter and being otherwise fully advised in the premises, hereby</w:t>
      </w:r>
    </w:p>
    <w:p w14:paraId="1E4F85FD" w14:textId="77777777" w:rsidR="003950AD" w:rsidRPr="00016BB6" w:rsidRDefault="003950AD" w:rsidP="003950AD">
      <w:pPr>
        <w:spacing w:after="0" w:line="240" w:lineRule="auto"/>
        <w:jc w:val="both"/>
        <w:rPr>
          <w:rFonts w:ascii="Times New Roman" w:eastAsia="Times New Roman" w:hAnsi="Times New Roman" w:cs="Times New Roman"/>
          <w:kern w:val="0"/>
          <w:sz w:val="24"/>
          <w:szCs w:val="24"/>
          <w14:ligatures w14:val="none"/>
        </w:rPr>
      </w:pPr>
    </w:p>
    <w:p w14:paraId="6BD3F367" w14:textId="494898FF" w:rsidR="003950AD" w:rsidRPr="00016BB6" w:rsidRDefault="003950AD" w:rsidP="003950AD">
      <w:pPr>
        <w:spacing w:after="0" w:line="240" w:lineRule="auto"/>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w:t>
      </w:r>
      <w:r w:rsidRPr="00016BB6">
        <w:rPr>
          <w:rFonts w:ascii="Times New Roman" w:eastAsia="Times New Roman" w:hAnsi="Times New Roman" w:cs="Times New Roman"/>
          <w:b/>
          <w:bCs/>
          <w:kern w:val="0"/>
          <w:sz w:val="24"/>
          <w:szCs w:val="24"/>
          <w14:ligatures w14:val="none"/>
        </w:rPr>
        <w:t>   </w:t>
      </w:r>
      <w:r w:rsidR="002829D4" w:rsidRPr="00016BB6">
        <w:rPr>
          <w:rFonts w:ascii="Times New Roman" w:eastAsia="Times New Roman" w:hAnsi="Times New Roman" w:cs="Times New Roman"/>
          <w:b/>
          <w:bCs/>
          <w:kern w:val="0"/>
          <w:sz w:val="24"/>
          <w:szCs w:val="24"/>
          <w14:ligatures w14:val="none"/>
        </w:rPr>
        <w:t xml:space="preserve">ORDERS </w:t>
      </w:r>
      <w:r w:rsidRPr="00016BB6">
        <w:rPr>
          <w:rFonts w:ascii="Times New Roman" w:eastAsia="Times New Roman" w:hAnsi="Times New Roman" w:cs="Times New Roman"/>
          <w:kern w:val="0"/>
          <w:sz w:val="24"/>
          <w:szCs w:val="24"/>
          <w14:ligatures w14:val="none"/>
        </w:rPr>
        <w:t>as follows:</w:t>
      </w:r>
    </w:p>
    <w:p w14:paraId="1D84865B" w14:textId="78B23BC3" w:rsidR="003950AD" w:rsidRPr="00016BB6" w:rsidRDefault="003950AD" w:rsidP="003950AD">
      <w:pPr>
        <w:spacing w:after="0" w:line="240" w:lineRule="auto"/>
        <w:jc w:val="center"/>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b/>
          <w:bCs/>
          <w:kern w:val="0"/>
          <w:sz w:val="24"/>
          <w:szCs w:val="24"/>
          <w:u w:val="single"/>
          <w14:ligatures w14:val="none"/>
        </w:rPr>
        <w:t>TRIAL DATE</w:t>
      </w:r>
    </w:p>
    <w:p w14:paraId="5B8862B3" w14:textId="77777777" w:rsidR="003950AD" w:rsidRPr="00016BB6" w:rsidRDefault="003950AD" w:rsidP="003950AD">
      <w:pPr>
        <w:spacing w:after="0" w:line="240" w:lineRule="auto"/>
        <w:jc w:val="both"/>
        <w:rPr>
          <w:rFonts w:ascii="Times New Roman" w:eastAsia="Times New Roman" w:hAnsi="Times New Roman" w:cs="Times New Roman"/>
          <w:kern w:val="0"/>
          <w:sz w:val="24"/>
          <w:szCs w:val="24"/>
          <w14:ligatures w14:val="none"/>
        </w:rPr>
      </w:pPr>
    </w:p>
    <w:p w14:paraId="5D828A22" w14:textId="5F9AC89A" w:rsidR="003950AD" w:rsidRDefault="003950AD" w:rsidP="003950AD">
      <w:pPr>
        <w:spacing w:after="0" w:line="276" w:lineRule="auto"/>
        <w:ind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1.</w:t>
      </w:r>
      <w:r w:rsidRPr="00016BB6">
        <w:rPr>
          <w:rFonts w:ascii="Times New Roman" w:eastAsia="Times New Roman" w:hAnsi="Times New Roman" w:cs="Times New Roman"/>
          <w:kern w:val="0"/>
          <w:sz w:val="24"/>
          <w:szCs w:val="24"/>
          <w14:ligatures w14:val="none"/>
        </w:rPr>
        <w:tab/>
        <w:t>The above</w:t>
      </w:r>
      <w:r w:rsidR="002829D4" w:rsidRPr="00016BB6">
        <w:rPr>
          <w:rFonts w:ascii="Times New Roman" w:eastAsia="Times New Roman" w:hAnsi="Times New Roman" w:cs="Times New Roman"/>
          <w:kern w:val="0"/>
          <w:sz w:val="24"/>
          <w:szCs w:val="24"/>
          <w14:ligatures w14:val="none"/>
        </w:rPr>
        <w:t>-</w:t>
      </w:r>
      <w:r w:rsidR="007D7A6A" w:rsidRPr="00016BB6">
        <w:rPr>
          <w:rFonts w:ascii="Times New Roman" w:eastAsia="Times New Roman" w:hAnsi="Times New Roman" w:cs="Times New Roman"/>
          <w:kern w:val="0"/>
          <w:sz w:val="24"/>
          <w:szCs w:val="24"/>
          <w14:ligatures w14:val="none"/>
        </w:rPr>
        <w:t>t</w:t>
      </w:r>
      <w:r w:rsidRPr="00016BB6">
        <w:rPr>
          <w:rFonts w:ascii="Times New Roman" w:eastAsia="Times New Roman" w:hAnsi="Times New Roman" w:cs="Times New Roman"/>
          <w:kern w:val="0"/>
          <w:sz w:val="24"/>
          <w:szCs w:val="24"/>
          <w14:ligatures w14:val="none"/>
        </w:rPr>
        <w:t>itled cause is hereby set for TRIAL during the week of </w:t>
      </w:r>
      <w:r w:rsidR="00585837">
        <w:rPr>
          <w:rFonts w:ascii="Times New Roman" w:eastAsia="Times New Roman" w:hAnsi="Times New Roman" w:cs="Times New Roman"/>
          <w:b/>
          <w:bCs/>
          <w:kern w:val="0"/>
          <w:sz w:val="24"/>
          <w:szCs w:val="24"/>
          <w14:ligatures w14:val="none"/>
        </w:rPr>
        <w:t>____________________________________</w:t>
      </w:r>
      <w:r w:rsidRPr="00016BB6">
        <w:rPr>
          <w:rFonts w:ascii="Times New Roman" w:eastAsia="Times New Roman" w:hAnsi="Times New Roman" w:cs="Times New Roman"/>
          <w:b/>
          <w:bCs/>
          <w:kern w:val="0"/>
          <w:sz w:val="24"/>
          <w:szCs w:val="24"/>
          <w14:ligatures w14:val="none"/>
        </w:rPr>
        <w:t xml:space="preserve">, commencing at </w:t>
      </w:r>
      <w:r w:rsidR="00585837">
        <w:rPr>
          <w:rFonts w:ascii="Times New Roman" w:eastAsia="Times New Roman" w:hAnsi="Times New Roman" w:cs="Times New Roman"/>
          <w:b/>
          <w:bCs/>
          <w:kern w:val="0"/>
          <w:sz w:val="24"/>
          <w:szCs w:val="24"/>
          <w14:ligatures w14:val="none"/>
        </w:rPr>
        <w:t>_______________,</w:t>
      </w:r>
      <w:r w:rsidRPr="00016BB6">
        <w:rPr>
          <w:rFonts w:ascii="Times New Roman" w:eastAsia="Times New Roman" w:hAnsi="Times New Roman" w:cs="Times New Roman"/>
          <w:b/>
          <w:bCs/>
          <w:kern w:val="0"/>
          <w:sz w:val="24"/>
          <w:szCs w:val="24"/>
          <w14:ligatures w14:val="none"/>
        </w:rPr>
        <w:t xml:space="preserve"> </w:t>
      </w:r>
      <w:r w:rsidR="00585837" w:rsidRPr="00016BB6">
        <w:rPr>
          <w:rFonts w:ascii="Times New Roman" w:eastAsia="Times New Roman" w:hAnsi="Times New Roman" w:cs="Times New Roman"/>
          <w:b/>
          <w:kern w:val="0"/>
          <w:sz w:val="24"/>
          <w:szCs w:val="24"/>
          <w14:ligatures w14:val="none"/>
        </w:rPr>
        <w:t>A.M./P.M. CT</w:t>
      </w:r>
      <w:r w:rsidRPr="00016BB6">
        <w:rPr>
          <w:rFonts w:ascii="Times New Roman" w:eastAsia="Times New Roman" w:hAnsi="Times New Roman" w:cs="Times New Roman"/>
          <w:b/>
          <w:bCs/>
          <w:kern w:val="0"/>
          <w:sz w:val="24"/>
          <w:szCs w:val="24"/>
          <w14:ligatures w14:val="none"/>
        </w:rPr>
        <w:t>,</w:t>
      </w:r>
      <w:r w:rsidRPr="00016BB6">
        <w:rPr>
          <w:rFonts w:ascii="Times New Roman" w:eastAsia="Times New Roman" w:hAnsi="Times New Roman" w:cs="Times New Roman"/>
          <w:kern w:val="0"/>
          <w:sz w:val="24"/>
          <w:szCs w:val="24"/>
          <w14:ligatures w14:val="none"/>
        </w:rPr>
        <w:t xml:space="preserve"> or as soon thereafter as counsel may be hear</w:t>
      </w:r>
      <w:r w:rsidR="00546ED0">
        <w:rPr>
          <w:rFonts w:ascii="Times New Roman" w:eastAsia="Times New Roman" w:hAnsi="Times New Roman" w:cs="Times New Roman"/>
          <w:kern w:val="0"/>
          <w:sz w:val="24"/>
          <w:szCs w:val="24"/>
          <w14:ligatures w14:val="none"/>
        </w:rPr>
        <w:t xml:space="preserve">d, at the </w:t>
      </w:r>
      <w:r w:rsidR="00546ED0">
        <w:rPr>
          <w:rFonts w:ascii="Times New Roman" w:eastAsia="Times New Roman" w:hAnsi="Times New Roman" w:cs="Times New Roman"/>
          <w:b/>
          <w:bCs/>
          <w:kern w:val="0"/>
          <w:sz w:val="24"/>
          <w:szCs w:val="24"/>
          <w14:ligatures w14:val="none"/>
        </w:rPr>
        <w:t>Bay County Courthouse 300 E</w:t>
      </w:r>
      <w:r w:rsidR="00585837">
        <w:rPr>
          <w:rFonts w:ascii="Times New Roman" w:eastAsia="Times New Roman" w:hAnsi="Times New Roman" w:cs="Times New Roman"/>
          <w:b/>
          <w:bCs/>
          <w:kern w:val="0"/>
          <w:sz w:val="24"/>
          <w:szCs w:val="24"/>
          <w14:ligatures w14:val="none"/>
        </w:rPr>
        <w:t>ast</w:t>
      </w:r>
      <w:r w:rsidR="00546ED0">
        <w:rPr>
          <w:rFonts w:ascii="Times New Roman" w:eastAsia="Times New Roman" w:hAnsi="Times New Roman" w:cs="Times New Roman"/>
          <w:b/>
          <w:bCs/>
          <w:kern w:val="0"/>
          <w:sz w:val="24"/>
          <w:szCs w:val="24"/>
          <w14:ligatures w14:val="none"/>
        </w:rPr>
        <w:t xml:space="preserve"> 4</w:t>
      </w:r>
      <w:r w:rsidR="00546ED0" w:rsidRPr="00546ED0">
        <w:rPr>
          <w:rFonts w:ascii="Times New Roman" w:eastAsia="Times New Roman" w:hAnsi="Times New Roman" w:cs="Times New Roman"/>
          <w:b/>
          <w:bCs/>
          <w:kern w:val="0"/>
          <w:sz w:val="24"/>
          <w:szCs w:val="24"/>
          <w:vertAlign w:val="superscript"/>
          <w14:ligatures w14:val="none"/>
        </w:rPr>
        <w:t>th</w:t>
      </w:r>
      <w:r w:rsidR="00546ED0">
        <w:rPr>
          <w:rFonts w:ascii="Times New Roman" w:eastAsia="Times New Roman" w:hAnsi="Times New Roman" w:cs="Times New Roman"/>
          <w:b/>
          <w:bCs/>
          <w:kern w:val="0"/>
          <w:sz w:val="24"/>
          <w:szCs w:val="24"/>
          <w14:ligatures w14:val="none"/>
        </w:rPr>
        <w:t xml:space="preserve"> Street, Panama City, Florida 32401.</w:t>
      </w:r>
      <w:r w:rsidRPr="00016BB6">
        <w:rPr>
          <w:rFonts w:ascii="Times New Roman" w:eastAsia="Times New Roman" w:hAnsi="Times New Roman" w:cs="Times New Roman"/>
          <w:kern w:val="0"/>
          <w:sz w:val="24"/>
          <w:szCs w:val="24"/>
          <w14:ligatures w14:val="none"/>
        </w:rPr>
        <w:t xml:space="preserve"> Trials are normally set for weekly periods. All counsel with trials set for a trial period shall be prepared to go to trial </w:t>
      </w:r>
      <w:r w:rsidR="002829D4" w:rsidRPr="00016BB6">
        <w:rPr>
          <w:rFonts w:ascii="Times New Roman" w:eastAsia="Times New Roman" w:hAnsi="Times New Roman" w:cs="Times New Roman"/>
          <w:kern w:val="0"/>
          <w:sz w:val="24"/>
          <w:szCs w:val="24"/>
          <w14:ligatures w14:val="none"/>
        </w:rPr>
        <w:t xml:space="preserve">on </w:t>
      </w:r>
      <w:r w:rsidRPr="00016BB6">
        <w:rPr>
          <w:rFonts w:ascii="Times New Roman" w:eastAsia="Times New Roman" w:hAnsi="Times New Roman" w:cs="Times New Roman"/>
          <w:kern w:val="0"/>
          <w:sz w:val="24"/>
          <w:szCs w:val="24"/>
          <w14:ligatures w14:val="none"/>
        </w:rPr>
        <w:t>the first day of the week of the period and shall remain available for the entire week. </w:t>
      </w:r>
    </w:p>
    <w:p w14:paraId="5B7B0758" w14:textId="77777777" w:rsidR="00585837" w:rsidRPr="00016BB6" w:rsidRDefault="00585837" w:rsidP="003950AD">
      <w:pPr>
        <w:spacing w:after="0" w:line="276" w:lineRule="auto"/>
        <w:ind w:firstLine="720"/>
        <w:jc w:val="both"/>
        <w:rPr>
          <w:rFonts w:ascii="Times New Roman" w:eastAsia="Times New Roman" w:hAnsi="Times New Roman" w:cs="Times New Roman"/>
          <w:kern w:val="0"/>
          <w:sz w:val="24"/>
          <w:szCs w:val="24"/>
          <w14:ligatures w14:val="none"/>
        </w:rPr>
      </w:pPr>
    </w:p>
    <w:p w14:paraId="7C3F5454" w14:textId="6675E747" w:rsidR="00D46989" w:rsidRPr="00016BB6" w:rsidRDefault="003950AD" w:rsidP="00D46989">
      <w:pPr>
        <w:jc w:val="center"/>
        <w:rPr>
          <w:rFonts w:ascii="Times New Roman" w:hAnsi="Times New Roman" w:cs="Times New Roman"/>
          <w:b/>
          <w:bCs/>
          <w:sz w:val="24"/>
          <w:szCs w:val="24"/>
          <w:u w:val="single"/>
        </w:rPr>
      </w:pPr>
      <w:r w:rsidRPr="00016BB6">
        <w:rPr>
          <w:rFonts w:ascii="Times New Roman" w:hAnsi="Times New Roman" w:cs="Times New Roman"/>
          <w:b/>
          <w:bCs/>
          <w:sz w:val="24"/>
          <w:szCs w:val="24"/>
          <w:u w:val="single"/>
        </w:rPr>
        <w:t xml:space="preserve">TRIAL </w:t>
      </w:r>
      <w:r w:rsidR="00D46989" w:rsidRPr="00016BB6">
        <w:rPr>
          <w:rFonts w:ascii="Times New Roman" w:hAnsi="Times New Roman" w:cs="Times New Roman"/>
          <w:b/>
          <w:bCs/>
          <w:sz w:val="24"/>
          <w:szCs w:val="24"/>
          <w:u w:val="single"/>
        </w:rPr>
        <w:t>DEADLINES</w:t>
      </w:r>
    </w:p>
    <w:p w14:paraId="10965448" w14:textId="1A5875AE" w:rsidR="00A91CE8" w:rsidRPr="00016BB6" w:rsidRDefault="003950AD" w:rsidP="00321E87">
      <w:pPr>
        <w:spacing w:line="276" w:lineRule="auto"/>
        <w:ind w:firstLine="720"/>
        <w:jc w:val="both"/>
        <w:rPr>
          <w:rFonts w:ascii="Times New Roman" w:hAnsi="Times New Roman" w:cs="Times New Roman"/>
          <w:sz w:val="24"/>
          <w:szCs w:val="24"/>
        </w:rPr>
      </w:pPr>
      <w:r w:rsidRPr="00016BB6">
        <w:rPr>
          <w:rFonts w:ascii="Times New Roman" w:hAnsi="Times New Roman" w:cs="Times New Roman"/>
          <w:sz w:val="24"/>
          <w:szCs w:val="24"/>
        </w:rPr>
        <w:t>2</w:t>
      </w:r>
      <w:r w:rsidR="00A91CE8" w:rsidRPr="00016BB6">
        <w:rPr>
          <w:rFonts w:ascii="Times New Roman" w:hAnsi="Times New Roman" w:cs="Times New Roman"/>
          <w:sz w:val="24"/>
          <w:szCs w:val="24"/>
        </w:rPr>
        <w:t>.</w:t>
      </w:r>
      <w:r w:rsidR="00A91CE8" w:rsidRPr="00016BB6">
        <w:rPr>
          <w:rFonts w:ascii="Times New Roman" w:hAnsi="Times New Roman" w:cs="Times New Roman"/>
          <w:sz w:val="24"/>
          <w:szCs w:val="24"/>
        </w:rPr>
        <w:tab/>
      </w:r>
      <w:r w:rsidR="00A91CE8" w:rsidRPr="00016BB6">
        <w:rPr>
          <w:rFonts w:ascii="Times New Roman" w:hAnsi="Times New Roman" w:cs="Times New Roman"/>
          <w:sz w:val="24"/>
          <w:szCs w:val="24"/>
          <w:u w:val="single"/>
        </w:rPr>
        <w:t>Expert Witness Disclosure</w:t>
      </w:r>
      <w:r w:rsidR="00AD40AB" w:rsidRPr="00016BB6">
        <w:rPr>
          <w:rFonts w:ascii="Times New Roman" w:hAnsi="Times New Roman" w:cs="Times New Roman"/>
          <w:sz w:val="24"/>
          <w:szCs w:val="24"/>
          <w:u w:val="single"/>
        </w:rPr>
        <w:t>- Plaintiff</w:t>
      </w:r>
      <w:r w:rsidR="00A91CE8" w:rsidRPr="00016BB6">
        <w:rPr>
          <w:rFonts w:ascii="Times New Roman" w:hAnsi="Times New Roman" w:cs="Times New Roman"/>
          <w:sz w:val="24"/>
          <w:szCs w:val="24"/>
        </w:rPr>
        <w:t xml:space="preserve">: No later than </w:t>
      </w:r>
      <w:r w:rsidR="00A91CE8" w:rsidRPr="00016BB6">
        <w:rPr>
          <w:rFonts w:ascii="Times New Roman" w:hAnsi="Times New Roman" w:cs="Times New Roman"/>
          <w:b/>
          <w:bCs/>
          <w:sz w:val="24"/>
          <w:szCs w:val="24"/>
          <w:u w:val="single"/>
        </w:rPr>
        <w:t>130 days</w:t>
      </w:r>
      <w:r w:rsidR="00A91CE8" w:rsidRPr="00016BB6">
        <w:rPr>
          <w:rFonts w:ascii="Times New Roman" w:hAnsi="Times New Roman" w:cs="Times New Roman"/>
          <w:sz w:val="24"/>
          <w:szCs w:val="24"/>
        </w:rPr>
        <w:t xml:space="preserve"> prior to the trial date, Plaintiff shall serve on all o</w:t>
      </w:r>
      <w:r w:rsidR="00DF231C" w:rsidRPr="00016BB6">
        <w:rPr>
          <w:rFonts w:ascii="Times New Roman" w:hAnsi="Times New Roman" w:cs="Times New Roman"/>
          <w:sz w:val="24"/>
          <w:szCs w:val="24"/>
        </w:rPr>
        <w:t>ther</w:t>
      </w:r>
      <w:r w:rsidR="00A91CE8" w:rsidRPr="00016BB6">
        <w:rPr>
          <w:rFonts w:ascii="Times New Roman" w:hAnsi="Times New Roman" w:cs="Times New Roman"/>
          <w:sz w:val="24"/>
          <w:szCs w:val="24"/>
        </w:rPr>
        <w:t xml:space="preserve"> counsel and file with the Court</w:t>
      </w:r>
      <w:r w:rsidR="00DF231C" w:rsidRPr="00016BB6">
        <w:rPr>
          <w:rFonts w:ascii="Times New Roman" w:hAnsi="Times New Roman" w:cs="Times New Roman"/>
          <w:sz w:val="24"/>
          <w:szCs w:val="24"/>
        </w:rPr>
        <w:t>,</w:t>
      </w:r>
      <w:r w:rsidR="00A91CE8" w:rsidRPr="00016BB6">
        <w:rPr>
          <w:rFonts w:ascii="Times New Roman" w:hAnsi="Times New Roman" w:cs="Times New Roman"/>
          <w:sz w:val="24"/>
          <w:szCs w:val="24"/>
        </w:rPr>
        <w:t xml:space="preserve"> a notice containing the following information regarding each expert Plaintiff</w:t>
      </w:r>
      <w:r w:rsidR="00DF231C" w:rsidRPr="00016BB6">
        <w:rPr>
          <w:rFonts w:ascii="Times New Roman" w:hAnsi="Times New Roman" w:cs="Times New Roman"/>
          <w:sz w:val="24"/>
          <w:szCs w:val="24"/>
        </w:rPr>
        <w:t xml:space="preserve"> believes</w:t>
      </w:r>
      <w:r w:rsidR="00A91CE8" w:rsidRPr="00016BB6">
        <w:rPr>
          <w:rFonts w:ascii="Times New Roman" w:hAnsi="Times New Roman" w:cs="Times New Roman"/>
          <w:sz w:val="24"/>
          <w:szCs w:val="24"/>
        </w:rPr>
        <w:t xml:space="preserve"> will testify at trial:</w:t>
      </w:r>
    </w:p>
    <w:p w14:paraId="20E72DB2" w14:textId="7C41274B" w:rsidR="00A91CE8" w:rsidRPr="00016BB6" w:rsidRDefault="00A91CE8" w:rsidP="00A454E2">
      <w:pPr>
        <w:spacing w:line="240"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Pr="00016BB6">
        <w:rPr>
          <w:rFonts w:ascii="Times New Roman" w:hAnsi="Times New Roman" w:cs="Times New Roman"/>
          <w:sz w:val="24"/>
          <w:szCs w:val="24"/>
        </w:rPr>
        <w:tab/>
        <w:t>a.  the name</w:t>
      </w:r>
      <w:r w:rsidR="00DF231C" w:rsidRPr="00016BB6">
        <w:rPr>
          <w:rFonts w:ascii="Times New Roman" w:hAnsi="Times New Roman" w:cs="Times New Roman"/>
          <w:sz w:val="24"/>
          <w:szCs w:val="24"/>
        </w:rPr>
        <w:t>,</w:t>
      </w:r>
      <w:r w:rsidRPr="00016BB6">
        <w:rPr>
          <w:rFonts w:ascii="Times New Roman" w:hAnsi="Times New Roman" w:cs="Times New Roman"/>
          <w:sz w:val="24"/>
          <w:szCs w:val="24"/>
        </w:rPr>
        <w:t xml:space="preserve"> addre</w:t>
      </w:r>
      <w:r w:rsidR="00AD40AB" w:rsidRPr="00016BB6">
        <w:rPr>
          <w:rFonts w:ascii="Times New Roman" w:hAnsi="Times New Roman" w:cs="Times New Roman"/>
          <w:sz w:val="24"/>
          <w:szCs w:val="24"/>
        </w:rPr>
        <w:t>ss and telephone number of the expert witness;</w:t>
      </w:r>
    </w:p>
    <w:p w14:paraId="1AC05971" w14:textId="16B43420" w:rsidR="00AD40AB" w:rsidRPr="00016BB6" w:rsidRDefault="00AD40AB" w:rsidP="00A454E2">
      <w:pPr>
        <w:spacing w:line="240" w:lineRule="auto"/>
        <w:ind w:left="1440" w:right="720"/>
        <w:jc w:val="both"/>
        <w:rPr>
          <w:rFonts w:ascii="Times New Roman" w:hAnsi="Times New Roman" w:cs="Times New Roman"/>
          <w:sz w:val="24"/>
          <w:szCs w:val="24"/>
        </w:rPr>
      </w:pPr>
      <w:r w:rsidRPr="00016BB6">
        <w:rPr>
          <w:rFonts w:ascii="Times New Roman" w:hAnsi="Times New Roman" w:cs="Times New Roman"/>
          <w:sz w:val="24"/>
          <w:szCs w:val="24"/>
        </w:rPr>
        <w:t>b.</w:t>
      </w:r>
      <w:r w:rsidR="007D7A6A" w:rsidRPr="00016BB6">
        <w:rPr>
          <w:rFonts w:ascii="Times New Roman" w:hAnsi="Times New Roman" w:cs="Times New Roman"/>
          <w:sz w:val="24"/>
          <w:szCs w:val="24"/>
        </w:rPr>
        <w:t xml:space="preserve"> </w:t>
      </w:r>
      <w:r w:rsidRPr="00016BB6">
        <w:rPr>
          <w:rFonts w:ascii="Times New Roman" w:hAnsi="Times New Roman" w:cs="Times New Roman"/>
          <w:sz w:val="24"/>
          <w:szCs w:val="24"/>
        </w:rPr>
        <w:t>the area of expertise of the witness (</w:t>
      </w:r>
      <w:r w:rsidRPr="00016BB6">
        <w:rPr>
          <w:rFonts w:ascii="Times New Roman" w:hAnsi="Times New Roman" w:cs="Times New Roman"/>
          <w:i/>
          <w:iCs/>
          <w:sz w:val="24"/>
          <w:szCs w:val="24"/>
        </w:rPr>
        <w:t>i.e.</w:t>
      </w:r>
      <w:r w:rsidR="00890AB9" w:rsidRPr="00016BB6">
        <w:rPr>
          <w:rFonts w:ascii="Times New Roman" w:hAnsi="Times New Roman" w:cs="Times New Roman"/>
          <w:i/>
          <w:iCs/>
          <w:sz w:val="24"/>
          <w:szCs w:val="24"/>
        </w:rPr>
        <w:t>,</w:t>
      </w:r>
      <w:r w:rsidRPr="00016BB6">
        <w:rPr>
          <w:rFonts w:ascii="Times New Roman" w:hAnsi="Times New Roman" w:cs="Times New Roman"/>
          <w:sz w:val="24"/>
          <w:szCs w:val="24"/>
        </w:rPr>
        <w:t xml:space="preserve"> “accident reconstruction</w:t>
      </w:r>
      <w:r w:rsidR="00890AB9" w:rsidRPr="00016BB6">
        <w:rPr>
          <w:rFonts w:ascii="Times New Roman" w:hAnsi="Times New Roman" w:cs="Times New Roman"/>
          <w:sz w:val="24"/>
          <w:szCs w:val="24"/>
        </w:rPr>
        <w:t>,</w:t>
      </w:r>
      <w:r w:rsidRPr="00016BB6">
        <w:rPr>
          <w:rFonts w:ascii="Times New Roman" w:hAnsi="Times New Roman" w:cs="Times New Roman"/>
          <w:sz w:val="24"/>
          <w:szCs w:val="24"/>
        </w:rPr>
        <w:t>” “economist</w:t>
      </w:r>
      <w:r w:rsidR="00890AB9" w:rsidRPr="00016BB6">
        <w:rPr>
          <w:rFonts w:ascii="Times New Roman" w:hAnsi="Times New Roman" w:cs="Times New Roman"/>
          <w:sz w:val="24"/>
          <w:szCs w:val="24"/>
        </w:rPr>
        <w:t>,</w:t>
      </w:r>
      <w:r w:rsidRPr="00016BB6">
        <w:rPr>
          <w:rFonts w:ascii="Times New Roman" w:hAnsi="Times New Roman" w:cs="Times New Roman"/>
          <w:sz w:val="24"/>
          <w:szCs w:val="24"/>
        </w:rPr>
        <w:t>” “orthopedic physician</w:t>
      </w:r>
      <w:r w:rsidR="00890AB9" w:rsidRPr="00016BB6">
        <w:rPr>
          <w:rFonts w:ascii="Times New Roman" w:hAnsi="Times New Roman" w:cs="Times New Roman"/>
          <w:sz w:val="24"/>
          <w:szCs w:val="24"/>
        </w:rPr>
        <w:t>,</w:t>
      </w:r>
      <w:r w:rsidRPr="00016BB6">
        <w:rPr>
          <w:rFonts w:ascii="Times New Roman" w:hAnsi="Times New Roman" w:cs="Times New Roman"/>
          <w:sz w:val="24"/>
          <w:szCs w:val="24"/>
        </w:rPr>
        <w:t xml:space="preserve">” </w:t>
      </w:r>
      <w:r w:rsidRPr="00016BB6">
        <w:rPr>
          <w:rFonts w:ascii="Times New Roman" w:hAnsi="Times New Roman" w:cs="Times New Roman"/>
          <w:i/>
          <w:iCs/>
          <w:sz w:val="24"/>
          <w:szCs w:val="24"/>
        </w:rPr>
        <w:t>etc.</w:t>
      </w:r>
      <w:r w:rsidRPr="00016BB6">
        <w:rPr>
          <w:rFonts w:ascii="Times New Roman" w:hAnsi="Times New Roman" w:cs="Times New Roman"/>
          <w:sz w:val="24"/>
          <w:szCs w:val="24"/>
        </w:rPr>
        <w:t>) and the subject matter of the expected testimony;</w:t>
      </w:r>
    </w:p>
    <w:p w14:paraId="28EFA850" w14:textId="6850310B" w:rsidR="00AD40AB" w:rsidRPr="00016BB6" w:rsidRDefault="00AD40AB" w:rsidP="00A454E2">
      <w:pPr>
        <w:spacing w:line="240" w:lineRule="auto"/>
        <w:ind w:left="1440"/>
        <w:jc w:val="both"/>
        <w:rPr>
          <w:rFonts w:ascii="Times New Roman" w:hAnsi="Times New Roman" w:cs="Times New Roman"/>
          <w:sz w:val="24"/>
          <w:szCs w:val="24"/>
        </w:rPr>
      </w:pPr>
      <w:r w:rsidRPr="00016BB6">
        <w:rPr>
          <w:rFonts w:ascii="Times New Roman" w:hAnsi="Times New Roman" w:cs="Times New Roman"/>
          <w:sz w:val="24"/>
          <w:szCs w:val="24"/>
        </w:rPr>
        <w:t>c. a complete and updated curriculum vita</w:t>
      </w:r>
      <w:r w:rsidR="00890AB9" w:rsidRPr="00016BB6">
        <w:rPr>
          <w:rFonts w:ascii="Times New Roman" w:hAnsi="Times New Roman" w:cs="Times New Roman"/>
          <w:sz w:val="24"/>
          <w:szCs w:val="24"/>
        </w:rPr>
        <w:t>e</w:t>
      </w:r>
      <w:r w:rsidRPr="00016BB6">
        <w:rPr>
          <w:rFonts w:ascii="Times New Roman" w:hAnsi="Times New Roman" w:cs="Times New Roman"/>
          <w:sz w:val="24"/>
          <w:szCs w:val="24"/>
        </w:rPr>
        <w:t xml:space="preserve">; </w:t>
      </w:r>
    </w:p>
    <w:p w14:paraId="43E542BA" w14:textId="7031B340" w:rsidR="00AD40AB" w:rsidRPr="00016BB6" w:rsidRDefault="00AD40AB" w:rsidP="00A454E2">
      <w:pPr>
        <w:spacing w:line="240" w:lineRule="auto"/>
        <w:ind w:left="1440" w:right="720"/>
        <w:jc w:val="both"/>
        <w:rPr>
          <w:rFonts w:ascii="Times New Roman" w:hAnsi="Times New Roman" w:cs="Times New Roman"/>
          <w:sz w:val="24"/>
          <w:szCs w:val="24"/>
        </w:rPr>
      </w:pPr>
      <w:r w:rsidRPr="00016BB6">
        <w:rPr>
          <w:rFonts w:ascii="Times New Roman" w:hAnsi="Times New Roman" w:cs="Times New Roman"/>
          <w:sz w:val="24"/>
          <w:szCs w:val="24"/>
        </w:rPr>
        <w:lastRenderedPageBreak/>
        <w:t>d. a summary of the</w:t>
      </w:r>
      <w:r w:rsidR="00DF231C" w:rsidRPr="00016BB6">
        <w:rPr>
          <w:rFonts w:ascii="Times New Roman" w:hAnsi="Times New Roman" w:cs="Times New Roman"/>
          <w:sz w:val="24"/>
          <w:szCs w:val="24"/>
        </w:rPr>
        <w:t xml:space="preserve"> opinions and</w:t>
      </w:r>
      <w:r w:rsidRPr="00016BB6">
        <w:rPr>
          <w:rFonts w:ascii="Times New Roman" w:hAnsi="Times New Roman" w:cs="Times New Roman"/>
          <w:sz w:val="24"/>
          <w:szCs w:val="24"/>
        </w:rPr>
        <w:t xml:space="preserve"> grounds on which the opinions of the expert witness will be based;</w:t>
      </w:r>
    </w:p>
    <w:p w14:paraId="058F26BD" w14:textId="261368D7" w:rsidR="00AD40AB" w:rsidRPr="00016BB6" w:rsidRDefault="00AD40AB" w:rsidP="00A454E2">
      <w:pPr>
        <w:spacing w:line="240" w:lineRule="auto"/>
        <w:ind w:left="1440"/>
        <w:jc w:val="both"/>
        <w:rPr>
          <w:rFonts w:ascii="Times New Roman" w:hAnsi="Times New Roman" w:cs="Times New Roman"/>
          <w:sz w:val="24"/>
          <w:szCs w:val="24"/>
        </w:rPr>
      </w:pPr>
      <w:r w:rsidRPr="00016BB6">
        <w:rPr>
          <w:rFonts w:ascii="Times New Roman" w:hAnsi="Times New Roman" w:cs="Times New Roman"/>
          <w:sz w:val="24"/>
          <w:szCs w:val="24"/>
        </w:rPr>
        <w:t xml:space="preserve">e. all other information as required by </w:t>
      </w:r>
      <w:r w:rsidR="00F70923" w:rsidRPr="00016BB6">
        <w:rPr>
          <w:rFonts w:ascii="Times New Roman" w:hAnsi="Times New Roman" w:cs="Times New Roman"/>
          <w:sz w:val="24"/>
          <w:szCs w:val="24"/>
        </w:rPr>
        <w:t>Florida Rule of Civil Procedure</w:t>
      </w:r>
      <w:r w:rsidRPr="00016BB6">
        <w:rPr>
          <w:rFonts w:ascii="Times New Roman" w:hAnsi="Times New Roman" w:cs="Times New Roman"/>
          <w:sz w:val="24"/>
          <w:szCs w:val="24"/>
        </w:rPr>
        <w:t xml:space="preserve"> 1.28</w:t>
      </w:r>
      <w:r w:rsidR="00BA0088" w:rsidRPr="00016BB6">
        <w:rPr>
          <w:rFonts w:ascii="Times New Roman" w:hAnsi="Times New Roman" w:cs="Times New Roman"/>
          <w:sz w:val="24"/>
          <w:szCs w:val="24"/>
        </w:rPr>
        <w:t>0</w:t>
      </w:r>
      <w:r w:rsidRPr="00016BB6">
        <w:rPr>
          <w:rFonts w:ascii="Times New Roman" w:hAnsi="Times New Roman" w:cs="Times New Roman"/>
          <w:sz w:val="24"/>
          <w:szCs w:val="24"/>
        </w:rPr>
        <w:t>(b)(5); and</w:t>
      </w:r>
    </w:p>
    <w:p w14:paraId="2E712D48" w14:textId="4810CC13" w:rsidR="007168A3" w:rsidRPr="00016BB6" w:rsidRDefault="00AD40AB" w:rsidP="00A454E2">
      <w:pPr>
        <w:spacing w:line="240" w:lineRule="auto"/>
        <w:ind w:left="1440" w:right="720"/>
        <w:jc w:val="both"/>
        <w:rPr>
          <w:rFonts w:ascii="Times New Roman" w:hAnsi="Times New Roman" w:cs="Times New Roman"/>
          <w:sz w:val="24"/>
          <w:szCs w:val="24"/>
        </w:rPr>
      </w:pPr>
      <w:r w:rsidRPr="00016BB6">
        <w:rPr>
          <w:rFonts w:ascii="Times New Roman" w:hAnsi="Times New Roman" w:cs="Times New Roman"/>
          <w:sz w:val="24"/>
          <w:szCs w:val="24"/>
        </w:rPr>
        <w:t>f. two (2) alternate dates of availability of each expert witness for the purpose of taking the</w:t>
      </w:r>
      <w:r w:rsidR="00DF231C" w:rsidRPr="00016BB6">
        <w:rPr>
          <w:rFonts w:ascii="Times New Roman" w:hAnsi="Times New Roman" w:cs="Times New Roman"/>
          <w:sz w:val="24"/>
          <w:szCs w:val="24"/>
        </w:rPr>
        <w:t xml:space="preserve"> expert’s</w:t>
      </w:r>
      <w:r w:rsidRPr="00016BB6">
        <w:rPr>
          <w:rFonts w:ascii="Times New Roman" w:hAnsi="Times New Roman" w:cs="Times New Roman"/>
          <w:sz w:val="24"/>
          <w:szCs w:val="24"/>
        </w:rPr>
        <w:t xml:space="preserve"> deposition, which dates shall be no later than </w:t>
      </w:r>
      <w:r w:rsidRPr="00016BB6">
        <w:rPr>
          <w:rFonts w:ascii="Times New Roman" w:hAnsi="Times New Roman" w:cs="Times New Roman"/>
          <w:b/>
          <w:bCs/>
          <w:sz w:val="24"/>
          <w:szCs w:val="24"/>
          <w:u w:val="single"/>
        </w:rPr>
        <w:t>80 days</w:t>
      </w:r>
      <w:r w:rsidRPr="00016BB6">
        <w:rPr>
          <w:rFonts w:ascii="Times New Roman" w:hAnsi="Times New Roman" w:cs="Times New Roman"/>
          <w:sz w:val="24"/>
          <w:szCs w:val="24"/>
        </w:rPr>
        <w:t xml:space="preserve"> prior to the trial date.</w:t>
      </w:r>
    </w:p>
    <w:p w14:paraId="285BB436" w14:textId="1FAB1B5A" w:rsidR="00AD40AB" w:rsidRPr="00016BB6" w:rsidRDefault="00AD40AB" w:rsidP="00321E87">
      <w:pPr>
        <w:spacing w:line="276" w:lineRule="auto"/>
        <w:ind w:firstLine="1440"/>
        <w:jc w:val="both"/>
        <w:rPr>
          <w:rFonts w:ascii="Times New Roman" w:hAnsi="Times New Roman" w:cs="Times New Roman"/>
          <w:sz w:val="24"/>
          <w:szCs w:val="24"/>
        </w:rPr>
      </w:pPr>
      <w:r w:rsidRPr="00016BB6">
        <w:rPr>
          <w:rFonts w:ascii="Times New Roman" w:hAnsi="Times New Roman" w:cs="Times New Roman"/>
          <w:sz w:val="24"/>
          <w:szCs w:val="24"/>
          <w:u w:val="single"/>
        </w:rPr>
        <w:t>Expert Witness Disclosure- Defendant</w:t>
      </w:r>
      <w:r w:rsidRPr="00016BB6">
        <w:rPr>
          <w:rFonts w:ascii="Times New Roman" w:hAnsi="Times New Roman" w:cs="Times New Roman"/>
          <w:sz w:val="24"/>
          <w:szCs w:val="24"/>
        </w:rPr>
        <w:t xml:space="preserve">: No later than </w:t>
      </w:r>
      <w:r w:rsidRPr="00016BB6">
        <w:rPr>
          <w:rFonts w:ascii="Times New Roman" w:hAnsi="Times New Roman" w:cs="Times New Roman"/>
          <w:b/>
          <w:bCs/>
          <w:sz w:val="24"/>
          <w:szCs w:val="24"/>
          <w:u w:val="single"/>
        </w:rPr>
        <w:t>110 days</w:t>
      </w:r>
      <w:r w:rsidRPr="00016BB6">
        <w:rPr>
          <w:rFonts w:ascii="Times New Roman" w:hAnsi="Times New Roman" w:cs="Times New Roman"/>
          <w:sz w:val="24"/>
          <w:szCs w:val="24"/>
        </w:rPr>
        <w:t xml:space="preserve"> prior to the trial date, each Defendant shall serve on all other counsel</w:t>
      </w:r>
      <w:r w:rsidR="00DF231C" w:rsidRPr="00016BB6">
        <w:rPr>
          <w:rFonts w:ascii="Times New Roman" w:hAnsi="Times New Roman" w:cs="Times New Roman"/>
          <w:sz w:val="24"/>
          <w:szCs w:val="24"/>
        </w:rPr>
        <w:t>,</w:t>
      </w:r>
      <w:r w:rsidRPr="00016BB6">
        <w:rPr>
          <w:rFonts w:ascii="Times New Roman" w:hAnsi="Times New Roman" w:cs="Times New Roman"/>
          <w:sz w:val="24"/>
          <w:szCs w:val="24"/>
        </w:rPr>
        <w:t xml:space="preserve"> and file with the Court</w:t>
      </w:r>
      <w:r w:rsidR="00DF231C" w:rsidRPr="00016BB6">
        <w:rPr>
          <w:rFonts w:ascii="Times New Roman" w:hAnsi="Times New Roman" w:cs="Times New Roman"/>
          <w:sz w:val="24"/>
          <w:szCs w:val="24"/>
        </w:rPr>
        <w:t>,</w:t>
      </w:r>
      <w:r w:rsidRPr="00016BB6">
        <w:rPr>
          <w:rFonts w:ascii="Times New Roman" w:hAnsi="Times New Roman" w:cs="Times New Roman"/>
          <w:sz w:val="24"/>
          <w:szCs w:val="24"/>
        </w:rPr>
        <w:t xml:space="preserve"> a notice containing the same information</w:t>
      </w:r>
      <w:r w:rsidR="00DF231C" w:rsidRPr="00016BB6">
        <w:rPr>
          <w:rFonts w:ascii="Times New Roman" w:hAnsi="Times New Roman" w:cs="Times New Roman"/>
          <w:sz w:val="24"/>
          <w:szCs w:val="24"/>
        </w:rPr>
        <w:t xml:space="preserve"> as set forth in sections (a)-(f) above</w:t>
      </w:r>
      <w:r w:rsidRPr="00016BB6">
        <w:rPr>
          <w:rFonts w:ascii="Times New Roman" w:hAnsi="Times New Roman" w:cs="Times New Roman"/>
          <w:sz w:val="24"/>
          <w:szCs w:val="24"/>
        </w:rPr>
        <w:t xml:space="preserve"> regarding each expert witness who will testify at trial on behalf of Defendant. This</w:t>
      </w:r>
      <w:r w:rsidR="00DF231C" w:rsidRPr="00016BB6">
        <w:rPr>
          <w:rFonts w:ascii="Times New Roman" w:hAnsi="Times New Roman" w:cs="Times New Roman"/>
          <w:sz w:val="24"/>
          <w:szCs w:val="24"/>
        </w:rPr>
        <w:t xml:space="preserve"> notice</w:t>
      </w:r>
      <w:r w:rsidRPr="00016BB6">
        <w:rPr>
          <w:rFonts w:ascii="Times New Roman" w:hAnsi="Times New Roman" w:cs="Times New Roman"/>
          <w:sz w:val="24"/>
          <w:szCs w:val="24"/>
        </w:rPr>
        <w:t xml:space="preserve"> shall</w:t>
      </w:r>
      <w:r w:rsidR="00DF231C" w:rsidRPr="00016BB6">
        <w:rPr>
          <w:rFonts w:ascii="Times New Roman" w:hAnsi="Times New Roman" w:cs="Times New Roman"/>
          <w:sz w:val="24"/>
          <w:szCs w:val="24"/>
        </w:rPr>
        <w:t xml:space="preserve"> also</w:t>
      </w:r>
      <w:r w:rsidRPr="00016BB6">
        <w:rPr>
          <w:rFonts w:ascii="Times New Roman" w:hAnsi="Times New Roman" w:cs="Times New Roman"/>
          <w:sz w:val="24"/>
          <w:szCs w:val="24"/>
        </w:rPr>
        <w:t xml:space="preserve"> includ</w:t>
      </w:r>
      <w:r w:rsidR="007168A3" w:rsidRPr="00016BB6">
        <w:rPr>
          <w:rFonts w:ascii="Times New Roman" w:hAnsi="Times New Roman" w:cs="Times New Roman"/>
          <w:sz w:val="24"/>
          <w:szCs w:val="24"/>
        </w:rPr>
        <w:t>e</w:t>
      </w:r>
      <w:r w:rsidRPr="00016BB6">
        <w:rPr>
          <w:rFonts w:ascii="Times New Roman" w:hAnsi="Times New Roman" w:cs="Times New Roman"/>
          <w:sz w:val="24"/>
          <w:szCs w:val="24"/>
        </w:rPr>
        <w:t xml:space="preserve"> two (2) alternate dates of availability of each expert witness for the purpose of taking their deposition, which dates shall be no later than </w:t>
      </w:r>
      <w:r w:rsidR="00BA0088" w:rsidRPr="00016BB6">
        <w:rPr>
          <w:rFonts w:ascii="Times New Roman" w:hAnsi="Times New Roman" w:cs="Times New Roman"/>
          <w:b/>
          <w:bCs/>
          <w:sz w:val="24"/>
          <w:szCs w:val="24"/>
          <w:u w:val="single"/>
        </w:rPr>
        <w:t>70</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 the trial date</w:t>
      </w:r>
      <w:r w:rsidR="007168A3" w:rsidRPr="00016BB6">
        <w:rPr>
          <w:rFonts w:ascii="Times New Roman" w:hAnsi="Times New Roman" w:cs="Times New Roman"/>
          <w:sz w:val="24"/>
          <w:szCs w:val="24"/>
        </w:rPr>
        <w:t>.</w:t>
      </w:r>
    </w:p>
    <w:p w14:paraId="26EE4FBE" w14:textId="6B2F781A" w:rsidR="007168A3" w:rsidRPr="00016BB6" w:rsidRDefault="007168A3" w:rsidP="00321E87">
      <w:pPr>
        <w:spacing w:line="276" w:lineRule="auto"/>
        <w:ind w:firstLine="1440"/>
        <w:jc w:val="both"/>
        <w:rPr>
          <w:rFonts w:ascii="Times New Roman" w:hAnsi="Times New Roman" w:cs="Times New Roman"/>
          <w:sz w:val="24"/>
          <w:szCs w:val="24"/>
        </w:rPr>
      </w:pPr>
      <w:r w:rsidRPr="00016BB6">
        <w:rPr>
          <w:rFonts w:ascii="Times New Roman" w:hAnsi="Times New Roman" w:cs="Times New Roman"/>
          <w:sz w:val="24"/>
          <w:szCs w:val="24"/>
          <w:u w:val="single"/>
        </w:rPr>
        <w:t>Expert Witness Reports</w:t>
      </w:r>
      <w:r w:rsidRPr="00016BB6">
        <w:rPr>
          <w:rFonts w:ascii="Times New Roman" w:hAnsi="Times New Roman" w:cs="Times New Roman"/>
          <w:sz w:val="24"/>
          <w:szCs w:val="24"/>
        </w:rPr>
        <w:t>: All reports or other data compiled by</w:t>
      </w:r>
      <w:r w:rsidR="00DF231C" w:rsidRPr="00016BB6">
        <w:rPr>
          <w:rFonts w:ascii="Times New Roman" w:hAnsi="Times New Roman" w:cs="Times New Roman"/>
          <w:sz w:val="24"/>
          <w:szCs w:val="24"/>
        </w:rPr>
        <w:t xml:space="preserve"> or relied upon</w:t>
      </w:r>
      <w:r w:rsidR="00F453C6" w:rsidRPr="00016BB6">
        <w:rPr>
          <w:rFonts w:ascii="Times New Roman" w:hAnsi="Times New Roman" w:cs="Times New Roman"/>
          <w:sz w:val="24"/>
          <w:szCs w:val="24"/>
        </w:rPr>
        <w:t xml:space="preserve"> from</w:t>
      </w:r>
      <w:r w:rsidRPr="00016BB6">
        <w:rPr>
          <w:rFonts w:ascii="Times New Roman" w:hAnsi="Times New Roman" w:cs="Times New Roman"/>
          <w:sz w:val="24"/>
          <w:szCs w:val="24"/>
        </w:rPr>
        <w:t xml:space="preserve"> each disclosed expert </w:t>
      </w:r>
      <w:r w:rsidR="00DF231C" w:rsidRPr="00016BB6">
        <w:rPr>
          <w:rFonts w:ascii="Times New Roman" w:hAnsi="Times New Roman" w:cs="Times New Roman"/>
          <w:sz w:val="24"/>
          <w:szCs w:val="24"/>
        </w:rPr>
        <w:t xml:space="preserve">and </w:t>
      </w:r>
      <w:r w:rsidRPr="00016BB6">
        <w:rPr>
          <w:rFonts w:ascii="Times New Roman" w:hAnsi="Times New Roman" w:cs="Times New Roman"/>
          <w:sz w:val="24"/>
          <w:szCs w:val="24"/>
        </w:rPr>
        <w:t>intended to be used by the expert</w:t>
      </w:r>
      <w:r w:rsidR="00DF231C" w:rsidRPr="00016BB6">
        <w:rPr>
          <w:rFonts w:ascii="Times New Roman" w:hAnsi="Times New Roman" w:cs="Times New Roman"/>
          <w:sz w:val="24"/>
          <w:szCs w:val="24"/>
        </w:rPr>
        <w:t xml:space="preserve"> at trial or deposition</w:t>
      </w:r>
      <w:r w:rsidRPr="00016BB6">
        <w:rPr>
          <w:rFonts w:ascii="Times New Roman" w:hAnsi="Times New Roman" w:cs="Times New Roman"/>
          <w:sz w:val="24"/>
          <w:szCs w:val="24"/>
        </w:rPr>
        <w:t xml:space="preserve"> shall be provided electronically to the opposing party at least </w:t>
      </w:r>
      <w:r w:rsidR="004E0642" w:rsidRPr="00016BB6">
        <w:rPr>
          <w:rFonts w:ascii="Times New Roman" w:hAnsi="Times New Roman" w:cs="Times New Roman"/>
          <w:b/>
          <w:bCs/>
          <w:sz w:val="24"/>
          <w:szCs w:val="24"/>
          <w:u w:val="single"/>
        </w:rPr>
        <w:t xml:space="preserve">5 </w:t>
      </w:r>
      <w:r w:rsidRPr="00016BB6">
        <w:rPr>
          <w:rFonts w:ascii="Times New Roman" w:hAnsi="Times New Roman" w:cs="Times New Roman"/>
          <w:b/>
          <w:bCs/>
          <w:sz w:val="24"/>
          <w:szCs w:val="24"/>
          <w:u w:val="single"/>
        </w:rPr>
        <w:t>days</w:t>
      </w:r>
      <w:r w:rsidRPr="00016BB6">
        <w:rPr>
          <w:rFonts w:ascii="Times New Roman" w:hAnsi="Times New Roman" w:cs="Times New Roman"/>
          <w:sz w:val="24"/>
          <w:szCs w:val="24"/>
        </w:rPr>
        <w:t xml:space="preserve"> prior to the date of the deposition</w:t>
      </w:r>
      <w:r w:rsidR="00F453C6" w:rsidRPr="00016BB6">
        <w:rPr>
          <w:rFonts w:ascii="Times New Roman" w:hAnsi="Times New Roman" w:cs="Times New Roman"/>
          <w:sz w:val="24"/>
          <w:szCs w:val="24"/>
        </w:rPr>
        <w:t xml:space="preserve">. </w:t>
      </w:r>
    </w:p>
    <w:p w14:paraId="5AA67F32" w14:textId="71F79544" w:rsidR="00BA0088" w:rsidRPr="00016BB6" w:rsidRDefault="00BA0088"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Pr="00016BB6">
        <w:rPr>
          <w:rFonts w:ascii="Times New Roman" w:hAnsi="Times New Roman" w:cs="Times New Roman"/>
          <w:sz w:val="24"/>
          <w:szCs w:val="24"/>
        </w:rPr>
        <w:tab/>
      </w:r>
      <w:r w:rsidRPr="00016BB6">
        <w:rPr>
          <w:rFonts w:ascii="Times New Roman" w:hAnsi="Times New Roman" w:cs="Times New Roman"/>
          <w:sz w:val="24"/>
          <w:szCs w:val="24"/>
          <w:u w:val="single"/>
        </w:rPr>
        <w:t xml:space="preserve">Failure to Abide </w:t>
      </w:r>
      <w:r w:rsidR="00176488" w:rsidRPr="00016BB6">
        <w:rPr>
          <w:rFonts w:ascii="Times New Roman" w:hAnsi="Times New Roman" w:cs="Times New Roman"/>
          <w:sz w:val="24"/>
          <w:szCs w:val="24"/>
          <w:u w:val="single"/>
        </w:rPr>
        <w:t xml:space="preserve">by </w:t>
      </w:r>
      <w:r w:rsidRPr="00016BB6">
        <w:rPr>
          <w:rFonts w:ascii="Times New Roman" w:hAnsi="Times New Roman" w:cs="Times New Roman"/>
          <w:sz w:val="24"/>
          <w:szCs w:val="24"/>
          <w:u w:val="single"/>
        </w:rPr>
        <w:t>Expert Requirements</w:t>
      </w:r>
      <w:r w:rsidRPr="00016BB6">
        <w:rPr>
          <w:rFonts w:ascii="Times New Roman" w:hAnsi="Times New Roman" w:cs="Times New Roman"/>
          <w:sz w:val="24"/>
          <w:szCs w:val="24"/>
        </w:rPr>
        <w:t xml:space="preserve">: </w:t>
      </w:r>
      <w:r w:rsidR="004B1AE2" w:rsidRPr="00016BB6">
        <w:rPr>
          <w:rFonts w:ascii="Times New Roman" w:hAnsi="Times New Roman" w:cs="Times New Roman"/>
          <w:sz w:val="24"/>
          <w:szCs w:val="24"/>
        </w:rPr>
        <w:t xml:space="preserve">The Court expects the parties to conduct discovery in good faith.  Nothing in the foregoing should be interpreted to cause discovery regarding experts to commence on the deadlines referenced above.  </w:t>
      </w:r>
      <w:r w:rsidRPr="00016BB6">
        <w:rPr>
          <w:rFonts w:ascii="Times New Roman" w:hAnsi="Times New Roman" w:cs="Times New Roman"/>
          <w:sz w:val="24"/>
          <w:szCs w:val="24"/>
        </w:rPr>
        <w:t>If any expert</w:t>
      </w:r>
      <w:r w:rsidR="00F453C6" w:rsidRPr="00016BB6">
        <w:rPr>
          <w:rFonts w:ascii="Times New Roman" w:hAnsi="Times New Roman" w:cs="Times New Roman"/>
          <w:sz w:val="24"/>
          <w:szCs w:val="24"/>
        </w:rPr>
        <w:t xml:space="preserve"> or party</w:t>
      </w:r>
      <w:r w:rsidRPr="00016BB6">
        <w:rPr>
          <w:rFonts w:ascii="Times New Roman" w:hAnsi="Times New Roman" w:cs="Times New Roman"/>
          <w:sz w:val="24"/>
          <w:szCs w:val="24"/>
        </w:rPr>
        <w:t xml:space="preserve"> fails to meet the requirements as set forth herein, the Court will consider excluding the testimony of the expert </w:t>
      </w:r>
      <w:r w:rsidR="00F453C6" w:rsidRPr="00016BB6">
        <w:rPr>
          <w:rFonts w:ascii="Times New Roman" w:hAnsi="Times New Roman" w:cs="Times New Roman"/>
          <w:sz w:val="24"/>
          <w:szCs w:val="24"/>
        </w:rPr>
        <w:t>at</w:t>
      </w:r>
      <w:r w:rsidRPr="00016BB6">
        <w:rPr>
          <w:rFonts w:ascii="Times New Roman" w:hAnsi="Times New Roman" w:cs="Times New Roman"/>
          <w:sz w:val="24"/>
          <w:szCs w:val="24"/>
        </w:rPr>
        <w:t xml:space="preserve"> trial or, in the alternative,</w:t>
      </w:r>
      <w:r w:rsidR="00F453C6" w:rsidRPr="00016BB6">
        <w:rPr>
          <w:rFonts w:ascii="Times New Roman" w:hAnsi="Times New Roman" w:cs="Times New Roman"/>
          <w:sz w:val="24"/>
          <w:szCs w:val="24"/>
        </w:rPr>
        <w:t xml:space="preserve"> may</w:t>
      </w:r>
      <w:r w:rsidRPr="00016BB6">
        <w:rPr>
          <w:rFonts w:ascii="Times New Roman" w:hAnsi="Times New Roman" w:cs="Times New Roman"/>
          <w:sz w:val="24"/>
          <w:szCs w:val="24"/>
        </w:rPr>
        <w:t xml:space="preserve"> limit the testimony of the expert to those matters revealed at any such deposition or in answers to any such interrogatories. </w:t>
      </w:r>
    </w:p>
    <w:p w14:paraId="3E99A5C6" w14:textId="4E424178" w:rsidR="00B842F7" w:rsidRDefault="000B0043"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Pr="00016BB6">
        <w:rPr>
          <w:rFonts w:ascii="Times New Roman" w:hAnsi="Times New Roman" w:cs="Times New Roman"/>
          <w:sz w:val="24"/>
          <w:szCs w:val="24"/>
        </w:rPr>
        <w:tab/>
      </w:r>
      <w:r w:rsidRPr="00016BB6">
        <w:rPr>
          <w:rFonts w:ascii="Times New Roman" w:hAnsi="Times New Roman" w:cs="Times New Roman"/>
          <w:i/>
          <w:iCs/>
          <w:sz w:val="24"/>
          <w:szCs w:val="24"/>
          <w:u w:val="single"/>
        </w:rPr>
        <w:t>Daubert</w:t>
      </w:r>
      <w:r w:rsidRPr="00016BB6">
        <w:rPr>
          <w:rFonts w:ascii="Times New Roman" w:hAnsi="Times New Roman" w:cs="Times New Roman"/>
          <w:sz w:val="24"/>
          <w:szCs w:val="24"/>
          <w:u w:val="single"/>
        </w:rPr>
        <w:t xml:space="preserve"> </w:t>
      </w:r>
      <w:r w:rsidR="00752327" w:rsidRPr="00016BB6">
        <w:rPr>
          <w:rFonts w:ascii="Times New Roman" w:hAnsi="Times New Roman" w:cs="Times New Roman"/>
          <w:sz w:val="24"/>
          <w:szCs w:val="24"/>
          <w:u w:val="single"/>
        </w:rPr>
        <w:t xml:space="preserve">Motions and </w:t>
      </w:r>
      <w:r w:rsidRPr="00016BB6">
        <w:rPr>
          <w:rFonts w:ascii="Times New Roman" w:hAnsi="Times New Roman" w:cs="Times New Roman"/>
          <w:sz w:val="24"/>
          <w:szCs w:val="24"/>
          <w:u w:val="single"/>
        </w:rPr>
        <w:t>Hearings</w:t>
      </w:r>
      <w:r w:rsidRPr="00016BB6">
        <w:rPr>
          <w:rFonts w:ascii="Times New Roman" w:hAnsi="Times New Roman" w:cs="Times New Roman"/>
          <w:sz w:val="24"/>
          <w:szCs w:val="24"/>
        </w:rPr>
        <w:t xml:space="preserve">:  Any challenge to the admissibility of evidence at trial asserted to be “novel scientific evidence” or based on a contention that anticipated expert testimony does not meet the requirements of </w:t>
      </w:r>
      <w:r w:rsidR="00D405AD" w:rsidRPr="00016BB6">
        <w:rPr>
          <w:rFonts w:ascii="Times New Roman" w:hAnsi="Times New Roman" w:cs="Times New Roman"/>
          <w:sz w:val="24"/>
          <w:szCs w:val="24"/>
        </w:rPr>
        <w:t xml:space="preserve">section </w:t>
      </w:r>
      <w:r w:rsidRPr="00016BB6">
        <w:rPr>
          <w:rFonts w:ascii="Times New Roman" w:hAnsi="Times New Roman" w:cs="Times New Roman"/>
          <w:sz w:val="24"/>
          <w:szCs w:val="24"/>
        </w:rPr>
        <w:t xml:space="preserve">90.702, Florida Statutes, and seeking a ruling in accordance with the decision in </w:t>
      </w:r>
      <w:r w:rsidRPr="00016BB6">
        <w:rPr>
          <w:rFonts w:ascii="Times New Roman" w:hAnsi="Times New Roman" w:cs="Times New Roman"/>
          <w:i/>
          <w:iCs/>
          <w:sz w:val="24"/>
          <w:szCs w:val="24"/>
        </w:rPr>
        <w:t>Daubert v. Merrell Dow Pharmaceuticals</w:t>
      </w:r>
      <w:r w:rsidRPr="00016BB6">
        <w:rPr>
          <w:rFonts w:ascii="Times New Roman" w:hAnsi="Times New Roman" w:cs="Times New Roman"/>
          <w:sz w:val="24"/>
          <w:szCs w:val="24"/>
        </w:rPr>
        <w:t xml:space="preserve">, 509 U.S. 579 (1993), must be raised by a specific motion which shall be filed no later than </w:t>
      </w:r>
      <w:r w:rsidR="008C0B1C">
        <w:rPr>
          <w:rFonts w:ascii="Times New Roman" w:hAnsi="Times New Roman" w:cs="Times New Roman"/>
          <w:b/>
          <w:bCs/>
          <w:sz w:val="24"/>
          <w:szCs w:val="24"/>
          <w:u w:val="single"/>
        </w:rPr>
        <w:t>65</w:t>
      </w:r>
      <w:r w:rsidR="00752327" w:rsidRPr="00016BB6">
        <w:rPr>
          <w:rFonts w:ascii="Times New Roman" w:hAnsi="Times New Roman" w:cs="Times New Roman"/>
          <w:b/>
          <w:bCs/>
          <w:sz w:val="24"/>
          <w:szCs w:val="24"/>
          <w:u w:val="single"/>
        </w:rPr>
        <w:t xml:space="preserve"> days</w:t>
      </w:r>
      <w:r w:rsidR="00752327" w:rsidRPr="00016BB6">
        <w:rPr>
          <w:rFonts w:ascii="Times New Roman" w:hAnsi="Times New Roman" w:cs="Times New Roman"/>
          <w:sz w:val="24"/>
          <w:szCs w:val="24"/>
        </w:rPr>
        <w:t xml:space="preserve"> prior to the trial</w:t>
      </w:r>
      <w:r w:rsidR="004E0642" w:rsidRPr="00016BB6">
        <w:rPr>
          <w:rFonts w:ascii="Times New Roman" w:hAnsi="Times New Roman" w:cs="Times New Roman"/>
          <w:sz w:val="24"/>
          <w:szCs w:val="24"/>
        </w:rPr>
        <w:t xml:space="preserve"> date</w:t>
      </w:r>
      <w:r w:rsidR="00752327" w:rsidRPr="00016BB6">
        <w:rPr>
          <w:rFonts w:ascii="Times New Roman" w:hAnsi="Times New Roman" w:cs="Times New Roman"/>
          <w:sz w:val="24"/>
          <w:szCs w:val="24"/>
        </w:rPr>
        <w:t xml:space="preserve">. Any </w:t>
      </w:r>
      <w:r w:rsidR="00752327" w:rsidRPr="00016BB6">
        <w:rPr>
          <w:rFonts w:ascii="Times New Roman" w:hAnsi="Times New Roman" w:cs="Times New Roman"/>
          <w:i/>
          <w:iCs/>
          <w:sz w:val="24"/>
          <w:szCs w:val="24"/>
        </w:rPr>
        <w:t>Daubert</w:t>
      </w:r>
      <w:r w:rsidR="0003340C" w:rsidRPr="00016BB6">
        <w:rPr>
          <w:rFonts w:ascii="Times New Roman" w:hAnsi="Times New Roman" w:cs="Times New Roman"/>
          <w:sz w:val="24"/>
          <w:szCs w:val="24"/>
        </w:rPr>
        <w:t>-</w:t>
      </w:r>
      <w:r w:rsidR="00752327" w:rsidRPr="00016BB6">
        <w:rPr>
          <w:rFonts w:ascii="Times New Roman" w:hAnsi="Times New Roman" w:cs="Times New Roman"/>
          <w:sz w:val="24"/>
          <w:szCs w:val="24"/>
        </w:rPr>
        <w:t xml:space="preserve">related motion or objection shall state with particularity the grounds upon which </w:t>
      </w:r>
      <w:r w:rsidR="00F453C6" w:rsidRPr="00016BB6">
        <w:rPr>
          <w:rFonts w:ascii="Times New Roman" w:hAnsi="Times New Roman" w:cs="Times New Roman"/>
          <w:sz w:val="24"/>
          <w:szCs w:val="24"/>
        </w:rPr>
        <w:t>it is</w:t>
      </w:r>
      <w:r w:rsidR="00752327" w:rsidRPr="00016BB6">
        <w:rPr>
          <w:rFonts w:ascii="Times New Roman" w:hAnsi="Times New Roman" w:cs="Times New Roman"/>
          <w:sz w:val="24"/>
          <w:szCs w:val="24"/>
        </w:rPr>
        <w:t xml:space="preserve"> based and the substantial matters of law to be argued and shall specifically identify any evidence or supporting material on which the movant relies. Any </w:t>
      </w:r>
      <w:r w:rsidR="00752327" w:rsidRPr="00016BB6">
        <w:rPr>
          <w:rFonts w:ascii="Times New Roman" w:hAnsi="Times New Roman" w:cs="Times New Roman"/>
          <w:i/>
          <w:iCs/>
          <w:sz w:val="24"/>
          <w:szCs w:val="24"/>
        </w:rPr>
        <w:t>Daubert</w:t>
      </w:r>
      <w:r w:rsidR="0003340C" w:rsidRPr="00016BB6">
        <w:rPr>
          <w:rFonts w:ascii="Times New Roman" w:hAnsi="Times New Roman" w:cs="Times New Roman"/>
          <w:sz w:val="24"/>
          <w:szCs w:val="24"/>
        </w:rPr>
        <w:t>-</w:t>
      </w:r>
      <w:r w:rsidR="00752327" w:rsidRPr="00016BB6">
        <w:rPr>
          <w:rFonts w:ascii="Times New Roman" w:hAnsi="Times New Roman" w:cs="Times New Roman"/>
          <w:sz w:val="24"/>
          <w:szCs w:val="24"/>
        </w:rPr>
        <w:t xml:space="preserve">related motion shall be </w:t>
      </w:r>
      <w:r w:rsidR="008B4111" w:rsidRPr="00016BB6">
        <w:rPr>
          <w:rFonts w:ascii="Times New Roman" w:hAnsi="Times New Roman" w:cs="Times New Roman"/>
          <w:i/>
          <w:iCs/>
          <w:sz w:val="24"/>
          <w:szCs w:val="24"/>
        </w:rPr>
        <w:t>set</w:t>
      </w:r>
      <w:r w:rsidR="003A1DBA" w:rsidRPr="00016BB6">
        <w:rPr>
          <w:rFonts w:ascii="Times New Roman" w:hAnsi="Times New Roman" w:cs="Times New Roman"/>
          <w:i/>
          <w:iCs/>
          <w:sz w:val="24"/>
          <w:szCs w:val="24"/>
        </w:rPr>
        <w:t xml:space="preserve"> for an evidentiary hearing</w:t>
      </w:r>
      <w:r w:rsidR="00904ADC" w:rsidRPr="00016BB6">
        <w:rPr>
          <w:rFonts w:ascii="Times New Roman" w:hAnsi="Times New Roman" w:cs="Times New Roman"/>
          <w:i/>
          <w:iCs/>
          <w:sz w:val="24"/>
          <w:szCs w:val="24"/>
        </w:rPr>
        <w:t xml:space="preserve"> and heard</w:t>
      </w:r>
      <w:r w:rsidR="003A1DBA" w:rsidRPr="00016BB6">
        <w:rPr>
          <w:rFonts w:ascii="Times New Roman" w:hAnsi="Times New Roman" w:cs="Times New Roman"/>
          <w:sz w:val="24"/>
          <w:szCs w:val="24"/>
        </w:rPr>
        <w:t xml:space="preserve"> </w:t>
      </w:r>
      <w:r w:rsidR="00752327" w:rsidRPr="00016BB6">
        <w:rPr>
          <w:rFonts w:ascii="Times New Roman" w:hAnsi="Times New Roman" w:cs="Times New Roman"/>
          <w:sz w:val="24"/>
          <w:szCs w:val="24"/>
        </w:rPr>
        <w:t xml:space="preserve">no later than </w:t>
      </w:r>
      <w:r w:rsidR="00752327" w:rsidRPr="00016BB6">
        <w:rPr>
          <w:rFonts w:ascii="Times New Roman" w:hAnsi="Times New Roman" w:cs="Times New Roman"/>
          <w:b/>
          <w:bCs/>
          <w:sz w:val="24"/>
          <w:szCs w:val="24"/>
          <w:u w:val="single"/>
        </w:rPr>
        <w:t>40 days</w:t>
      </w:r>
      <w:r w:rsidR="00752327" w:rsidRPr="00016BB6">
        <w:rPr>
          <w:rFonts w:ascii="Times New Roman" w:hAnsi="Times New Roman" w:cs="Times New Roman"/>
          <w:sz w:val="24"/>
          <w:szCs w:val="24"/>
        </w:rPr>
        <w:t xml:space="preserve"> prior to</w:t>
      </w:r>
      <w:r w:rsidR="004E0642" w:rsidRPr="00016BB6">
        <w:rPr>
          <w:rFonts w:ascii="Times New Roman" w:hAnsi="Times New Roman" w:cs="Times New Roman"/>
          <w:sz w:val="24"/>
          <w:szCs w:val="24"/>
        </w:rPr>
        <w:t xml:space="preserve"> the</w:t>
      </w:r>
      <w:r w:rsidR="00752327" w:rsidRPr="00016BB6">
        <w:rPr>
          <w:rFonts w:ascii="Times New Roman" w:hAnsi="Times New Roman" w:cs="Times New Roman"/>
          <w:sz w:val="24"/>
          <w:szCs w:val="24"/>
        </w:rPr>
        <w:t xml:space="preserve"> trial</w:t>
      </w:r>
      <w:r w:rsidR="004E0642" w:rsidRPr="00016BB6">
        <w:rPr>
          <w:rFonts w:ascii="Times New Roman" w:hAnsi="Times New Roman" w:cs="Times New Roman"/>
          <w:sz w:val="24"/>
          <w:szCs w:val="24"/>
        </w:rPr>
        <w:t xml:space="preserve"> date</w:t>
      </w:r>
      <w:r w:rsidR="00752327" w:rsidRPr="00016BB6">
        <w:rPr>
          <w:rFonts w:ascii="Times New Roman" w:hAnsi="Times New Roman" w:cs="Times New Roman"/>
          <w:sz w:val="24"/>
          <w:szCs w:val="24"/>
        </w:rPr>
        <w:t>. The failure to meet the deadlines set forth herein shall be deemed a waiver</w:t>
      </w:r>
      <w:r w:rsidR="00F453C6" w:rsidRPr="00016BB6">
        <w:rPr>
          <w:rFonts w:ascii="Times New Roman" w:hAnsi="Times New Roman" w:cs="Times New Roman"/>
          <w:sz w:val="24"/>
          <w:szCs w:val="24"/>
        </w:rPr>
        <w:t xml:space="preserve"> of such objection</w:t>
      </w:r>
      <w:r w:rsidR="00752327" w:rsidRPr="00016BB6">
        <w:rPr>
          <w:rFonts w:ascii="Times New Roman" w:hAnsi="Times New Roman" w:cs="Times New Roman"/>
          <w:sz w:val="24"/>
          <w:szCs w:val="24"/>
        </w:rPr>
        <w:t xml:space="preserve">, absent good cause. Further, the Court may summarily rule on any </w:t>
      </w:r>
      <w:r w:rsidR="00752327" w:rsidRPr="00016BB6">
        <w:rPr>
          <w:rFonts w:ascii="Times New Roman" w:hAnsi="Times New Roman" w:cs="Times New Roman"/>
          <w:i/>
          <w:iCs/>
          <w:sz w:val="24"/>
          <w:szCs w:val="24"/>
        </w:rPr>
        <w:t>Daubert</w:t>
      </w:r>
      <w:r w:rsidR="007D7018" w:rsidRPr="00016BB6">
        <w:rPr>
          <w:rFonts w:ascii="Times New Roman" w:hAnsi="Times New Roman" w:cs="Times New Roman"/>
          <w:sz w:val="24"/>
          <w:szCs w:val="24"/>
        </w:rPr>
        <w:t>-</w:t>
      </w:r>
      <w:r w:rsidR="00752327" w:rsidRPr="00016BB6">
        <w:rPr>
          <w:rFonts w:ascii="Times New Roman" w:hAnsi="Times New Roman" w:cs="Times New Roman"/>
          <w:sz w:val="24"/>
          <w:szCs w:val="24"/>
        </w:rPr>
        <w:t xml:space="preserve">related motion not complying with the requirements set forth herein. </w:t>
      </w:r>
      <w:r w:rsidR="007168A3" w:rsidRPr="00016BB6">
        <w:rPr>
          <w:rFonts w:ascii="Times New Roman" w:hAnsi="Times New Roman" w:cs="Times New Roman"/>
          <w:sz w:val="24"/>
          <w:szCs w:val="24"/>
        </w:rPr>
        <w:tab/>
      </w:r>
    </w:p>
    <w:p w14:paraId="047E79FB" w14:textId="37E09AA6" w:rsidR="007168A3" w:rsidRPr="00016BB6" w:rsidRDefault="003950AD" w:rsidP="00B842F7">
      <w:pPr>
        <w:spacing w:line="276" w:lineRule="auto"/>
        <w:ind w:firstLine="720"/>
        <w:jc w:val="both"/>
        <w:rPr>
          <w:rFonts w:ascii="Times New Roman" w:hAnsi="Times New Roman" w:cs="Times New Roman"/>
          <w:sz w:val="24"/>
          <w:szCs w:val="24"/>
        </w:rPr>
      </w:pPr>
      <w:r w:rsidRPr="00016BB6">
        <w:rPr>
          <w:rFonts w:ascii="Times New Roman" w:hAnsi="Times New Roman" w:cs="Times New Roman"/>
          <w:sz w:val="24"/>
          <w:szCs w:val="24"/>
        </w:rPr>
        <w:t>3</w:t>
      </w:r>
      <w:r w:rsidR="007168A3" w:rsidRPr="00016BB6">
        <w:rPr>
          <w:rFonts w:ascii="Times New Roman" w:hAnsi="Times New Roman" w:cs="Times New Roman"/>
          <w:sz w:val="24"/>
          <w:szCs w:val="24"/>
        </w:rPr>
        <w:t>.</w:t>
      </w:r>
      <w:r w:rsidR="007168A3" w:rsidRPr="00016BB6">
        <w:rPr>
          <w:rFonts w:ascii="Times New Roman" w:hAnsi="Times New Roman" w:cs="Times New Roman"/>
          <w:sz w:val="24"/>
          <w:szCs w:val="24"/>
        </w:rPr>
        <w:tab/>
      </w:r>
      <w:r w:rsidR="007168A3" w:rsidRPr="00016BB6">
        <w:rPr>
          <w:rFonts w:ascii="Times New Roman" w:hAnsi="Times New Roman" w:cs="Times New Roman"/>
          <w:sz w:val="24"/>
          <w:szCs w:val="24"/>
          <w:u w:val="single"/>
        </w:rPr>
        <w:t>Fact Witness Disclosure</w:t>
      </w:r>
      <w:r w:rsidR="007168A3" w:rsidRPr="00016BB6">
        <w:rPr>
          <w:rFonts w:ascii="Times New Roman" w:hAnsi="Times New Roman" w:cs="Times New Roman"/>
          <w:sz w:val="24"/>
          <w:szCs w:val="24"/>
        </w:rPr>
        <w:t xml:space="preserve">: No later than </w:t>
      </w:r>
      <w:r w:rsidR="007168A3" w:rsidRPr="00016BB6">
        <w:rPr>
          <w:rFonts w:ascii="Times New Roman" w:hAnsi="Times New Roman" w:cs="Times New Roman"/>
          <w:b/>
          <w:bCs/>
          <w:sz w:val="24"/>
          <w:szCs w:val="24"/>
          <w:u w:val="single"/>
        </w:rPr>
        <w:t>120 days</w:t>
      </w:r>
      <w:r w:rsidR="007168A3" w:rsidRPr="00016BB6">
        <w:rPr>
          <w:rFonts w:ascii="Times New Roman" w:hAnsi="Times New Roman" w:cs="Times New Roman"/>
          <w:sz w:val="24"/>
          <w:szCs w:val="24"/>
        </w:rPr>
        <w:t xml:space="preserve"> prior to</w:t>
      </w:r>
      <w:r w:rsidR="004E0642" w:rsidRPr="00016BB6">
        <w:rPr>
          <w:rFonts w:ascii="Times New Roman" w:hAnsi="Times New Roman" w:cs="Times New Roman"/>
          <w:sz w:val="24"/>
          <w:szCs w:val="24"/>
        </w:rPr>
        <w:t xml:space="preserve"> the</w:t>
      </w:r>
      <w:r w:rsidR="007168A3" w:rsidRPr="00016BB6">
        <w:rPr>
          <w:rFonts w:ascii="Times New Roman" w:hAnsi="Times New Roman" w:cs="Times New Roman"/>
          <w:sz w:val="24"/>
          <w:szCs w:val="24"/>
        </w:rPr>
        <w:t xml:space="preserve"> trial</w:t>
      </w:r>
      <w:r w:rsidR="004E0642" w:rsidRPr="00016BB6">
        <w:rPr>
          <w:rFonts w:ascii="Times New Roman" w:hAnsi="Times New Roman" w:cs="Times New Roman"/>
          <w:sz w:val="24"/>
          <w:szCs w:val="24"/>
        </w:rPr>
        <w:t xml:space="preserve"> date</w:t>
      </w:r>
      <w:r w:rsidR="007168A3" w:rsidRPr="00016BB6">
        <w:rPr>
          <w:rFonts w:ascii="Times New Roman" w:hAnsi="Times New Roman" w:cs="Times New Roman"/>
          <w:sz w:val="24"/>
          <w:szCs w:val="24"/>
        </w:rPr>
        <w:t xml:space="preserve">, </w:t>
      </w:r>
      <w:r w:rsidR="00D07E44" w:rsidRPr="00016BB6">
        <w:rPr>
          <w:rFonts w:ascii="Times New Roman" w:hAnsi="Times New Roman" w:cs="Times New Roman"/>
          <w:sz w:val="24"/>
          <w:szCs w:val="24"/>
        </w:rPr>
        <w:t xml:space="preserve">the </w:t>
      </w:r>
      <w:r w:rsidR="007168A3" w:rsidRPr="00016BB6">
        <w:rPr>
          <w:rFonts w:ascii="Times New Roman" w:hAnsi="Times New Roman" w:cs="Times New Roman"/>
          <w:sz w:val="24"/>
          <w:szCs w:val="24"/>
        </w:rPr>
        <w:t xml:space="preserve">parties must file and serve a list of names and addresses of all fact witnesses who </w:t>
      </w:r>
      <w:r w:rsidR="00F453C6" w:rsidRPr="00016BB6">
        <w:rPr>
          <w:rFonts w:ascii="Times New Roman" w:hAnsi="Times New Roman" w:cs="Times New Roman"/>
          <w:sz w:val="24"/>
          <w:szCs w:val="24"/>
        </w:rPr>
        <w:t>may</w:t>
      </w:r>
      <w:r w:rsidR="007168A3" w:rsidRPr="00016BB6">
        <w:rPr>
          <w:rFonts w:ascii="Times New Roman" w:hAnsi="Times New Roman" w:cs="Times New Roman"/>
          <w:sz w:val="24"/>
          <w:szCs w:val="24"/>
        </w:rPr>
        <w:t xml:space="preserve"> testify at trial, including witnesses expected to be called for impeachment or rebuttal.  Each party’s fact witnesses </w:t>
      </w:r>
      <w:r w:rsidR="007168A3" w:rsidRPr="00016BB6">
        <w:rPr>
          <w:rFonts w:ascii="Times New Roman" w:hAnsi="Times New Roman" w:cs="Times New Roman"/>
          <w:sz w:val="24"/>
          <w:szCs w:val="24"/>
        </w:rPr>
        <w:lastRenderedPageBreak/>
        <w:t xml:space="preserve">must include a brief description of the substance and scope of the testimony to be elicited from </w:t>
      </w:r>
      <w:r w:rsidR="007168A3" w:rsidRPr="00B94210">
        <w:rPr>
          <w:rFonts w:ascii="Times New Roman" w:hAnsi="Times New Roman" w:cs="Times New Roman"/>
          <w:sz w:val="24"/>
          <w:szCs w:val="24"/>
        </w:rPr>
        <w:t>such</w:t>
      </w:r>
      <w:r w:rsidR="007168A3" w:rsidRPr="00016BB6">
        <w:rPr>
          <w:rFonts w:ascii="Times New Roman" w:hAnsi="Times New Roman" w:cs="Times New Roman"/>
          <w:sz w:val="24"/>
          <w:szCs w:val="24"/>
        </w:rPr>
        <w:t xml:space="preserve"> witness.</w:t>
      </w:r>
    </w:p>
    <w:p w14:paraId="0EDEF76F" w14:textId="3505BF24" w:rsidR="00247DBD" w:rsidRPr="00016BB6" w:rsidRDefault="00247DBD"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003950AD" w:rsidRPr="00016BB6">
        <w:rPr>
          <w:rFonts w:ascii="Times New Roman" w:hAnsi="Times New Roman" w:cs="Times New Roman"/>
          <w:sz w:val="24"/>
          <w:szCs w:val="24"/>
        </w:rPr>
        <w:t>4</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Discovery Deadlines</w:t>
      </w:r>
      <w:r w:rsidRPr="00016BB6">
        <w:rPr>
          <w:rFonts w:ascii="Times New Roman" w:hAnsi="Times New Roman" w:cs="Times New Roman"/>
          <w:sz w:val="24"/>
          <w:szCs w:val="24"/>
        </w:rPr>
        <w:t>: All depositions</w:t>
      </w:r>
      <w:r w:rsidR="00F453C6" w:rsidRPr="00016BB6">
        <w:rPr>
          <w:rFonts w:ascii="Times New Roman" w:hAnsi="Times New Roman" w:cs="Times New Roman"/>
          <w:sz w:val="24"/>
          <w:szCs w:val="24"/>
        </w:rPr>
        <w:t xml:space="preserve">, paper discovery and </w:t>
      </w:r>
      <w:r w:rsidRPr="00016BB6">
        <w:rPr>
          <w:rFonts w:ascii="Times New Roman" w:hAnsi="Times New Roman" w:cs="Times New Roman"/>
          <w:sz w:val="24"/>
          <w:szCs w:val="24"/>
        </w:rPr>
        <w:t xml:space="preserve">all examinations of persons and any report related thereto must be completed at least </w:t>
      </w:r>
      <w:r w:rsidR="00BA0088" w:rsidRPr="00016BB6">
        <w:rPr>
          <w:rFonts w:ascii="Times New Roman" w:hAnsi="Times New Roman" w:cs="Times New Roman"/>
          <w:b/>
          <w:bCs/>
          <w:sz w:val="24"/>
          <w:szCs w:val="24"/>
          <w:u w:val="single"/>
        </w:rPr>
        <w:t>7</w:t>
      </w:r>
      <w:r w:rsidR="004B1AE2" w:rsidRPr="00016BB6">
        <w:rPr>
          <w:rFonts w:ascii="Times New Roman" w:hAnsi="Times New Roman" w:cs="Times New Roman"/>
          <w:b/>
          <w:bCs/>
          <w:sz w:val="24"/>
          <w:szCs w:val="24"/>
          <w:u w:val="single"/>
        </w:rPr>
        <w:t>5</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Pr="00016BB6">
        <w:rPr>
          <w:rFonts w:ascii="Times New Roman" w:hAnsi="Times New Roman" w:cs="Times New Roman"/>
          <w:sz w:val="24"/>
          <w:szCs w:val="24"/>
        </w:rPr>
        <w:t xml:space="preserve"> Any discovery requiring a response from an adverse party must be served in time for the response to be due prior to the deadline date established herein. </w:t>
      </w:r>
    </w:p>
    <w:p w14:paraId="490968FD" w14:textId="37167116" w:rsidR="00BA0088" w:rsidRPr="00016BB6" w:rsidRDefault="00BA0088"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003950AD" w:rsidRPr="00016BB6">
        <w:rPr>
          <w:rFonts w:ascii="Times New Roman" w:hAnsi="Times New Roman" w:cs="Times New Roman"/>
          <w:sz w:val="24"/>
          <w:szCs w:val="24"/>
        </w:rPr>
        <w:t>5</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Mediation</w:t>
      </w:r>
      <w:r w:rsidRPr="00016BB6">
        <w:rPr>
          <w:rFonts w:ascii="Times New Roman" w:hAnsi="Times New Roman" w:cs="Times New Roman"/>
          <w:sz w:val="24"/>
          <w:szCs w:val="24"/>
        </w:rPr>
        <w:t xml:space="preserve">: Mediation must commence no later than </w:t>
      </w:r>
      <w:r w:rsidR="003842FC" w:rsidRPr="00016BB6">
        <w:rPr>
          <w:rFonts w:ascii="Times New Roman" w:hAnsi="Times New Roman" w:cs="Times New Roman"/>
          <w:b/>
          <w:bCs/>
          <w:sz w:val="24"/>
          <w:szCs w:val="24"/>
          <w:u w:val="single"/>
        </w:rPr>
        <w:t>65</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Pr="00016BB6">
        <w:rPr>
          <w:rFonts w:ascii="Times New Roman" w:hAnsi="Times New Roman" w:cs="Times New Roman"/>
          <w:sz w:val="24"/>
          <w:szCs w:val="24"/>
        </w:rPr>
        <w:t>. Plaintiff’s counsel (or Defendant’s counsel if Plaintiff is unrepresented) is appointed lead counsel to facilitate and work diligently towards ensuring that the parties comply with the mediation requirement set forth herein. If the parties are unable to agree on a mediator and</w:t>
      </w:r>
      <w:r w:rsidR="00F453C6" w:rsidRPr="00016BB6">
        <w:rPr>
          <w:rFonts w:ascii="Times New Roman" w:hAnsi="Times New Roman" w:cs="Times New Roman"/>
          <w:sz w:val="24"/>
          <w:szCs w:val="24"/>
        </w:rPr>
        <w:t>/or</w:t>
      </w:r>
      <w:r w:rsidRPr="00016BB6">
        <w:rPr>
          <w:rFonts w:ascii="Times New Roman" w:hAnsi="Times New Roman" w:cs="Times New Roman"/>
          <w:sz w:val="24"/>
          <w:szCs w:val="24"/>
        </w:rPr>
        <w:t xml:space="preserve"> a place for the mediation, counsel shall notify the Court no later than </w:t>
      </w:r>
      <w:r w:rsidR="003842FC" w:rsidRPr="00016BB6">
        <w:rPr>
          <w:rFonts w:ascii="Times New Roman" w:hAnsi="Times New Roman" w:cs="Times New Roman"/>
          <w:b/>
          <w:bCs/>
          <w:sz w:val="24"/>
          <w:szCs w:val="24"/>
          <w:u w:val="single"/>
        </w:rPr>
        <w:t>9</w:t>
      </w:r>
      <w:r w:rsidR="007D7A6A" w:rsidRPr="00016BB6">
        <w:rPr>
          <w:rFonts w:ascii="Times New Roman" w:hAnsi="Times New Roman" w:cs="Times New Roman"/>
          <w:b/>
          <w:bCs/>
          <w:sz w:val="24"/>
          <w:szCs w:val="24"/>
          <w:u w:val="single"/>
        </w:rPr>
        <w:t>0</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Pr="00016BB6">
        <w:rPr>
          <w:rFonts w:ascii="Times New Roman" w:hAnsi="Times New Roman" w:cs="Times New Roman"/>
          <w:sz w:val="24"/>
          <w:szCs w:val="24"/>
        </w:rPr>
        <w:t xml:space="preserve"> and each</w:t>
      </w:r>
      <w:r w:rsidR="00F453C6" w:rsidRPr="00016BB6">
        <w:rPr>
          <w:rFonts w:ascii="Times New Roman" w:hAnsi="Times New Roman" w:cs="Times New Roman"/>
          <w:sz w:val="24"/>
          <w:szCs w:val="24"/>
        </w:rPr>
        <w:t xml:space="preserve"> party</w:t>
      </w:r>
      <w:r w:rsidRPr="00016BB6">
        <w:rPr>
          <w:rFonts w:ascii="Times New Roman" w:hAnsi="Times New Roman" w:cs="Times New Roman"/>
          <w:sz w:val="24"/>
          <w:szCs w:val="24"/>
        </w:rPr>
        <w:t xml:space="preserve"> shall provide the Court with two (2) preferred mediators and a proposed order appointing </w:t>
      </w:r>
      <w:r w:rsidR="00F453C6" w:rsidRPr="00016BB6">
        <w:rPr>
          <w:rFonts w:ascii="Times New Roman" w:hAnsi="Times New Roman" w:cs="Times New Roman"/>
          <w:sz w:val="24"/>
          <w:szCs w:val="24"/>
        </w:rPr>
        <w:t xml:space="preserve">a </w:t>
      </w:r>
      <w:r w:rsidRPr="00016BB6">
        <w:rPr>
          <w:rFonts w:ascii="Times New Roman" w:hAnsi="Times New Roman" w:cs="Times New Roman"/>
          <w:sz w:val="24"/>
          <w:szCs w:val="24"/>
        </w:rPr>
        <w:t xml:space="preserve">mediator. </w:t>
      </w:r>
    </w:p>
    <w:p w14:paraId="7F995E31" w14:textId="7206DA7A" w:rsidR="003842FC" w:rsidRPr="00016BB6" w:rsidRDefault="003842FC"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003950AD" w:rsidRPr="00016BB6">
        <w:rPr>
          <w:rFonts w:ascii="Times New Roman" w:hAnsi="Times New Roman" w:cs="Times New Roman"/>
          <w:sz w:val="24"/>
          <w:szCs w:val="24"/>
        </w:rPr>
        <w:t>6</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Non-Dispositive Motions</w:t>
      </w:r>
      <w:r w:rsidRPr="00016BB6">
        <w:rPr>
          <w:rFonts w:ascii="Times New Roman" w:hAnsi="Times New Roman" w:cs="Times New Roman"/>
          <w:sz w:val="24"/>
          <w:szCs w:val="24"/>
        </w:rPr>
        <w:t>:  All motions related to discovery</w:t>
      </w:r>
      <w:r w:rsidR="008C0B1C">
        <w:rPr>
          <w:rFonts w:ascii="Times New Roman" w:hAnsi="Times New Roman" w:cs="Times New Roman"/>
          <w:sz w:val="24"/>
          <w:szCs w:val="24"/>
        </w:rPr>
        <w:t xml:space="preserve"> </w:t>
      </w:r>
      <w:r w:rsidRPr="00016BB6">
        <w:rPr>
          <w:rFonts w:ascii="Times New Roman" w:hAnsi="Times New Roman" w:cs="Times New Roman"/>
          <w:sz w:val="24"/>
          <w:szCs w:val="24"/>
        </w:rPr>
        <w:t xml:space="preserve">and other non-dispositive motions shall be </w:t>
      </w:r>
      <w:r w:rsidRPr="00016BB6">
        <w:rPr>
          <w:rFonts w:ascii="Times New Roman" w:hAnsi="Times New Roman" w:cs="Times New Roman"/>
          <w:i/>
          <w:iCs/>
          <w:sz w:val="24"/>
          <w:szCs w:val="24"/>
        </w:rPr>
        <w:t>filed</w:t>
      </w:r>
      <w:r w:rsidRPr="00016BB6">
        <w:rPr>
          <w:rFonts w:ascii="Times New Roman" w:hAnsi="Times New Roman" w:cs="Times New Roman"/>
          <w:sz w:val="24"/>
          <w:szCs w:val="24"/>
        </w:rPr>
        <w:t xml:space="preserve"> no later than </w:t>
      </w:r>
      <w:r w:rsidRPr="00016BB6">
        <w:rPr>
          <w:rFonts w:ascii="Times New Roman" w:hAnsi="Times New Roman" w:cs="Times New Roman"/>
          <w:b/>
          <w:bCs/>
          <w:sz w:val="24"/>
          <w:szCs w:val="24"/>
          <w:u w:val="single"/>
        </w:rPr>
        <w:t>7</w:t>
      </w:r>
      <w:r w:rsidR="00135588" w:rsidRPr="00016BB6">
        <w:rPr>
          <w:rFonts w:ascii="Times New Roman" w:hAnsi="Times New Roman" w:cs="Times New Roman"/>
          <w:b/>
          <w:bCs/>
          <w:sz w:val="24"/>
          <w:szCs w:val="24"/>
          <w:u w:val="single"/>
        </w:rPr>
        <w:t>5</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w:t>
      </w:r>
      <w:r w:rsidR="004E0642" w:rsidRPr="00016BB6">
        <w:rPr>
          <w:rFonts w:ascii="Times New Roman" w:hAnsi="Times New Roman" w:cs="Times New Roman"/>
          <w:sz w:val="24"/>
          <w:szCs w:val="24"/>
        </w:rPr>
        <w:t xml:space="preserve"> the</w:t>
      </w:r>
      <w:r w:rsidRPr="00016BB6">
        <w:rPr>
          <w:rFonts w:ascii="Times New Roman" w:hAnsi="Times New Roman" w:cs="Times New Roman"/>
          <w:sz w:val="24"/>
          <w:szCs w:val="24"/>
        </w:rPr>
        <w:t xml:space="preserve"> trial </w:t>
      </w:r>
      <w:r w:rsidR="004E0642" w:rsidRPr="00016BB6">
        <w:rPr>
          <w:rFonts w:ascii="Times New Roman" w:hAnsi="Times New Roman" w:cs="Times New Roman"/>
          <w:sz w:val="24"/>
          <w:szCs w:val="24"/>
        </w:rPr>
        <w:t xml:space="preserve">date </w:t>
      </w:r>
      <w:r w:rsidRPr="00016BB6">
        <w:rPr>
          <w:rFonts w:ascii="Times New Roman" w:hAnsi="Times New Roman" w:cs="Times New Roman"/>
          <w:sz w:val="24"/>
          <w:szCs w:val="24"/>
        </w:rPr>
        <w:t xml:space="preserve">and must be </w:t>
      </w:r>
      <w:r w:rsidRPr="00016BB6">
        <w:rPr>
          <w:rFonts w:ascii="Times New Roman" w:hAnsi="Times New Roman" w:cs="Times New Roman"/>
          <w:i/>
          <w:iCs/>
          <w:sz w:val="24"/>
          <w:szCs w:val="24"/>
        </w:rPr>
        <w:t>heard</w:t>
      </w:r>
      <w:r w:rsidRPr="00016BB6">
        <w:rPr>
          <w:rFonts w:ascii="Times New Roman" w:hAnsi="Times New Roman" w:cs="Times New Roman"/>
          <w:sz w:val="24"/>
          <w:szCs w:val="24"/>
        </w:rPr>
        <w:t xml:space="preserve"> no later than </w:t>
      </w:r>
      <w:r w:rsidR="00135588" w:rsidRPr="00016BB6">
        <w:rPr>
          <w:rFonts w:ascii="Times New Roman" w:hAnsi="Times New Roman" w:cs="Times New Roman"/>
          <w:b/>
          <w:bCs/>
          <w:sz w:val="24"/>
          <w:szCs w:val="24"/>
          <w:u w:val="single"/>
        </w:rPr>
        <w:t>3</w:t>
      </w:r>
      <w:r w:rsidR="00752327" w:rsidRPr="00016BB6">
        <w:rPr>
          <w:rFonts w:ascii="Times New Roman" w:hAnsi="Times New Roman" w:cs="Times New Roman"/>
          <w:b/>
          <w:bCs/>
          <w:sz w:val="24"/>
          <w:szCs w:val="24"/>
          <w:u w:val="single"/>
        </w:rPr>
        <w:t>0</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Pr="00016BB6">
        <w:rPr>
          <w:rFonts w:ascii="Times New Roman" w:hAnsi="Times New Roman" w:cs="Times New Roman"/>
          <w:sz w:val="24"/>
          <w:szCs w:val="24"/>
        </w:rPr>
        <w:t xml:space="preserve">. </w:t>
      </w:r>
      <w:r w:rsidR="008C0B1C" w:rsidRPr="00016BB6">
        <w:rPr>
          <w:rFonts w:ascii="Times New Roman" w:hAnsi="Times New Roman" w:cs="Times New Roman"/>
          <w:sz w:val="24"/>
          <w:szCs w:val="24"/>
        </w:rPr>
        <w:t>All motions to amend the pleadings</w:t>
      </w:r>
      <w:r w:rsidR="008C0B1C">
        <w:rPr>
          <w:rFonts w:ascii="Times New Roman" w:hAnsi="Times New Roman" w:cs="Times New Roman"/>
          <w:sz w:val="24"/>
          <w:szCs w:val="24"/>
        </w:rPr>
        <w:t>, however,</w:t>
      </w:r>
      <w:r w:rsidR="008C0B1C" w:rsidRPr="00016BB6">
        <w:rPr>
          <w:rFonts w:ascii="Times New Roman" w:hAnsi="Times New Roman" w:cs="Times New Roman"/>
          <w:sz w:val="24"/>
          <w:szCs w:val="24"/>
        </w:rPr>
        <w:t xml:space="preserve"> shall be filed </w:t>
      </w:r>
      <w:r w:rsidR="008C0B1C" w:rsidRPr="008C0B1C">
        <w:rPr>
          <w:rFonts w:ascii="Times New Roman" w:hAnsi="Times New Roman" w:cs="Times New Roman"/>
          <w:sz w:val="24"/>
          <w:szCs w:val="24"/>
        </w:rPr>
        <w:t>no later than</w:t>
      </w:r>
      <w:r w:rsidR="008C0B1C" w:rsidRPr="00016BB6">
        <w:rPr>
          <w:rFonts w:ascii="Times New Roman" w:hAnsi="Times New Roman" w:cs="Times New Roman"/>
          <w:b/>
          <w:bCs/>
          <w:sz w:val="24"/>
          <w:szCs w:val="24"/>
        </w:rPr>
        <w:t xml:space="preserve"> </w:t>
      </w:r>
      <w:r w:rsidR="008C0B1C" w:rsidRPr="008C0B1C">
        <w:rPr>
          <w:rFonts w:ascii="Times New Roman" w:hAnsi="Times New Roman" w:cs="Times New Roman"/>
          <w:b/>
          <w:bCs/>
          <w:sz w:val="24"/>
          <w:szCs w:val="24"/>
          <w:u w:val="single"/>
        </w:rPr>
        <w:t>100 days</w:t>
      </w:r>
      <w:r w:rsidR="008C0B1C" w:rsidRPr="00016BB6">
        <w:rPr>
          <w:rFonts w:ascii="Times New Roman" w:hAnsi="Times New Roman" w:cs="Times New Roman"/>
          <w:b/>
          <w:sz w:val="24"/>
          <w:szCs w:val="24"/>
        </w:rPr>
        <w:t xml:space="preserve"> </w:t>
      </w:r>
      <w:r w:rsidR="008C0B1C" w:rsidRPr="00016BB6">
        <w:rPr>
          <w:rFonts w:ascii="Times New Roman" w:hAnsi="Times New Roman" w:cs="Times New Roman"/>
          <w:sz w:val="24"/>
          <w:szCs w:val="24"/>
        </w:rPr>
        <w:t>prior to the trial date.</w:t>
      </w:r>
      <w:r w:rsidR="008C0B1C">
        <w:rPr>
          <w:rFonts w:ascii="Times New Roman" w:hAnsi="Times New Roman" w:cs="Times New Roman"/>
          <w:sz w:val="24"/>
          <w:szCs w:val="24"/>
        </w:rPr>
        <w:t xml:space="preserve"> </w:t>
      </w:r>
      <w:r w:rsidRPr="00016BB6">
        <w:rPr>
          <w:rFonts w:ascii="Times New Roman" w:hAnsi="Times New Roman" w:cs="Times New Roman"/>
          <w:sz w:val="24"/>
          <w:szCs w:val="24"/>
        </w:rPr>
        <w:t>It is the responsibility of the attorney who files any motion to ensure that it is timely scheduled on the Court’s calendar</w:t>
      </w:r>
      <w:r w:rsidR="007D7A6A" w:rsidRPr="00016BB6">
        <w:rPr>
          <w:rFonts w:ascii="Times New Roman" w:hAnsi="Times New Roman" w:cs="Times New Roman"/>
          <w:sz w:val="24"/>
          <w:szCs w:val="24"/>
        </w:rPr>
        <w:t>.</w:t>
      </w:r>
      <w:r w:rsidR="00135588" w:rsidRPr="00016BB6">
        <w:rPr>
          <w:rFonts w:ascii="Times New Roman" w:hAnsi="Times New Roman" w:cs="Times New Roman"/>
          <w:sz w:val="24"/>
          <w:szCs w:val="24"/>
        </w:rPr>
        <w:t xml:space="preserve"> </w:t>
      </w:r>
      <w:r w:rsidR="008C0B1C">
        <w:rPr>
          <w:rFonts w:ascii="Times New Roman" w:hAnsi="Times New Roman" w:cs="Times New Roman"/>
          <w:sz w:val="24"/>
          <w:szCs w:val="24"/>
        </w:rPr>
        <w:t>Any undue delay in attempting to scheduling a non-dispositive motion may deem it moot by the Court.</w:t>
      </w:r>
    </w:p>
    <w:p w14:paraId="65365354" w14:textId="54C4930F" w:rsidR="000B0043" w:rsidRPr="00016BB6" w:rsidRDefault="000B0043"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003950AD" w:rsidRPr="00016BB6">
        <w:rPr>
          <w:rFonts w:ascii="Times New Roman" w:hAnsi="Times New Roman" w:cs="Times New Roman"/>
          <w:sz w:val="24"/>
          <w:szCs w:val="24"/>
        </w:rPr>
        <w:t>7</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Dispositive Motions</w:t>
      </w:r>
      <w:r w:rsidRPr="00016BB6">
        <w:rPr>
          <w:rFonts w:ascii="Times New Roman" w:hAnsi="Times New Roman" w:cs="Times New Roman"/>
          <w:sz w:val="24"/>
          <w:szCs w:val="24"/>
        </w:rPr>
        <w:t xml:space="preserve">: All dispositive motions, including motions for summary judgment, must be </w:t>
      </w:r>
      <w:r w:rsidRPr="00016BB6">
        <w:rPr>
          <w:rFonts w:ascii="Times New Roman" w:hAnsi="Times New Roman" w:cs="Times New Roman"/>
          <w:i/>
          <w:iCs/>
          <w:sz w:val="24"/>
          <w:szCs w:val="24"/>
        </w:rPr>
        <w:t>heard</w:t>
      </w:r>
      <w:r w:rsidRPr="00016BB6">
        <w:rPr>
          <w:rFonts w:ascii="Times New Roman" w:hAnsi="Times New Roman" w:cs="Times New Roman"/>
          <w:sz w:val="24"/>
          <w:szCs w:val="24"/>
        </w:rPr>
        <w:t xml:space="preserve"> no later than </w:t>
      </w:r>
      <w:r w:rsidRPr="00016BB6">
        <w:rPr>
          <w:rFonts w:ascii="Times New Roman" w:hAnsi="Times New Roman" w:cs="Times New Roman"/>
          <w:b/>
          <w:bCs/>
          <w:sz w:val="24"/>
          <w:szCs w:val="24"/>
          <w:u w:val="single"/>
        </w:rPr>
        <w:t>40 days</w:t>
      </w:r>
      <w:r w:rsidRPr="00016BB6">
        <w:rPr>
          <w:rFonts w:ascii="Times New Roman" w:hAnsi="Times New Roman" w:cs="Times New Roman"/>
          <w:sz w:val="24"/>
          <w:szCs w:val="24"/>
        </w:rPr>
        <w:t xml:space="preserve"> prior to</w:t>
      </w:r>
      <w:r w:rsidR="004E0642" w:rsidRPr="00016BB6">
        <w:rPr>
          <w:rFonts w:ascii="Times New Roman" w:hAnsi="Times New Roman" w:cs="Times New Roman"/>
          <w:sz w:val="24"/>
          <w:szCs w:val="24"/>
        </w:rPr>
        <w:t xml:space="preserve"> the</w:t>
      </w:r>
      <w:r w:rsidRPr="00016BB6">
        <w:rPr>
          <w:rFonts w:ascii="Times New Roman" w:hAnsi="Times New Roman" w:cs="Times New Roman"/>
          <w:sz w:val="24"/>
          <w:szCs w:val="24"/>
        </w:rPr>
        <w:t xml:space="preserve"> trial</w:t>
      </w:r>
      <w:r w:rsidR="004E0642" w:rsidRPr="00016BB6">
        <w:rPr>
          <w:rFonts w:ascii="Times New Roman" w:hAnsi="Times New Roman" w:cs="Times New Roman"/>
          <w:sz w:val="24"/>
          <w:szCs w:val="24"/>
        </w:rPr>
        <w:t xml:space="preserve"> date</w:t>
      </w:r>
      <w:r w:rsidRPr="00016BB6">
        <w:rPr>
          <w:rFonts w:ascii="Times New Roman" w:hAnsi="Times New Roman" w:cs="Times New Roman"/>
          <w:sz w:val="24"/>
          <w:szCs w:val="24"/>
        </w:rPr>
        <w:t>. It is the responsibility of the attorney who files any motion to ensure that it is timely scheduled on the Court’s calendar.  It is also the responsibility of the attorney who files the motion to ensure that the motion (particularly any motion</w:t>
      </w:r>
      <w:r w:rsidR="00F453C6" w:rsidRPr="00016BB6">
        <w:rPr>
          <w:rFonts w:ascii="Times New Roman" w:hAnsi="Times New Roman" w:cs="Times New Roman"/>
          <w:sz w:val="24"/>
          <w:szCs w:val="24"/>
        </w:rPr>
        <w:t>s</w:t>
      </w:r>
      <w:r w:rsidRPr="00016BB6">
        <w:rPr>
          <w:rFonts w:ascii="Times New Roman" w:hAnsi="Times New Roman" w:cs="Times New Roman"/>
          <w:sz w:val="24"/>
          <w:szCs w:val="24"/>
        </w:rPr>
        <w:t xml:space="preserve"> for summary judgment) can be heard in compliance with the rules as set forth in the Florida Rules of Civil Procedure. </w:t>
      </w:r>
      <w:r w:rsidR="008C0B1C">
        <w:rPr>
          <w:rFonts w:ascii="Times New Roman" w:hAnsi="Times New Roman" w:cs="Times New Roman"/>
          <w:sz w:val="24"/>
          <w:szCs w:val="24"/>
        </w:rPr>
        <w:t>Further, all parties should review and comply with the Court’s “Procedures for Pleading, Scheduling and Hearing Non-Default Summary Judgment Motions”.</w:t>
      </w:r>
    </w:p>
    <w:p w14:paraId="6917660D" w14:textId="63B6A881" w:rsidR="00752327" w:rsidRPr="00016BB6" w:rsidRDefault="00752327"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003950AD" w:rsidRPr="00016BB6">
        <w:rPr>
          <w:rFonts w:ascii="Times New Roman" w:hAnsi="Times New Roman" w:cs="Times New Roman"/>
          <w:sz w:val="24"/>
          <w:szCs w:val="24"/>
        </w:rPr>
        <w:t>8</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Motions in Limine</w:t>
      </w:r>
      <w:r w:rsidRPr="00016BB6">
        <w:rPr>
          <w:rFonts w:ascii="Times New Roman" w:hAnsi="Times New Roman" w:cs="Times New Roman"/>
          <w:sz w:val="24"/>
          <w:szCs w:val="24"/>
        </w:rPr>
        <w:t>: All case</w:t>
      </w:r>
      <w:r w:rsidR="00FF060F" w:rsidRPr="00016BB6">
        <w:rPr>
          <w:rFonts w:ascii="Times New Roman" w:hAnsi="Times New Roman" w:cs="Times New Roman"/>
          <w:sz w:val="24"/>
          <w:szCs w:val="24"/>
        </w:rPr>
        <w:t>-</w:t>
      </w:r>
      <w:r w:rsidRPr="00016BB6">
        <w:rPr>
          <w:rFonts w:ascii="Times New Roman" w:hAnsi="Times New Roman" w:cs="Times New Roman"/>
          <w:sz w:val="24"/>
          <w:szCs w:val="24"/>
        </w:rPr>
        <w:t xml:space="preserve">specific </w:t>
      </w:r>
      <w:r w:rsidR="00126F6B" w:rsidRPr="00016BB6">
        <w:rPr>
          <w:rFonts w:ascii="Times New Roman" w:hAnsi="Times New Roman" w:cs="Times New Roman"/>
          <w:sz w:val="24"/>
          <w:szCs w:val="24"/>
        </w:rPr>
        <w:t>m</w:t>
      </w:r>
      <w:r w:rsidRPr="00016BB6">
        <w:rPr>
          <w:rFonts w:ascii="Times New Roman" w:hAnsi="Times New Roman" w:cs="Times New Roman"/>
          <w:sz w:val="24"/>
          <w:szCs w:val="24"/>
        </w:rPr>
        <w:t xml:space="preserve">otions in </w:t>
      </w:r>
      <w:r w:rsidR="00126F6B" w:rsidRPr="00016BB6">
        <w:rPr>
          <w:rFonts w:ascii="Times New Roman" w:hAnsi="Times New Roman" w:cs="Times New Roman"/>
          <w:sz w:val="24"/>
          <w:szCs w:val="24"/>
        </w:rPr>
        <w:t>l</w:t>
      </w:r>
      <w:r w:rsidRPr="00016BB6">
        <w:rPr>
          <w:rFonts w:ascii="Times New Roman" w:hAnsi="Times New Roman" w:cs="Times New Roman"/>
          <w:sz w:val="24"/>
          <w:szCs w:val="24"/>
        </w:rPr>
        <w:t xml:space="preserve">imine shall be </w:t>
      </w:r>
      <w:r w:rsidRPr="00016BB6">
        <w:rPr>
          <w:rFonts w:ascii="Times New Roman" w:hAnsi="Times New Roman" w:cs="Times New Roman"/>
          <w:i/>
          <w:iCs/>
          <w:sz w:val="24"/>
          <w:szCs w:val="24"/>
        </w:rPr>
        <w:t>filed</w:t>
      </w:r>
      <w:r w:rsidRPr="00016BB6">
        <w:rPr>
          <w:rFonts w:ascii="Times New Roman" w:hAnsi="Times New Roman" w:cs="Times New Roman"/>
          <w:sz w:val="24"/>
          <w:szCs w:val="24"/>
        </w:rPr>
        <w:t xml:space="preserve"> no later than </w:t>
      </w:r>
      <w:r w:rsidRPr="00016BB6">
        <w:rPr>
          <w:rFonts w:ascii="Times New Roman" w:hAnsi="Times New Roman" w:cs="Times New Roman"/>
          <w:b/>
          <w:bCs/>
          <w:sz w:val="24"/>
          <w:szCs w:val="24"/>
          <w:u w:val="single"/>
        </w:rPr>
        <w:t>70 days</w:t>
      </w:r>
      <w:r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00126F6B" w:rsidRPr="00016BB6">
        <w:rPr>
          <w:rFonts w:ascii="Times New Roman" w:hAnsi="Times New Roman" w:cs="Times New Roman"/>
          <w:sz w:val="24"/>
          <w:szCs w:val="24"/>
        </w:rPr>
        <w:t xml:space="preserve"> and must be </w:t>
      </w:r>
      <w:r w:rsidR="00126F6B" w:rsidRPr="00016BB6">
        <w:rPr>
          <w:rFonts w:ascii="Times New Roman" w:hAnsi="Times New Roman" w:cs="Times New Roman"/>
          <w:i/>
          <w:iCs/>
          <w:sz w:val="24"/>
          <w:szCs w:val="24"/>
        </w:rPr>
        <w:t>heard</w:t>
      </w:r>
      <w:r w:rsidR="00126F6B" w:rsidRPr="00016BB6">
        <w:rPr>
          <w:rFonts w:ascii="Times New Roman" w:hAnsi="Times New Roman" w:cs="Times New Roman"/>
          <w:sz w:val="24"/>
          <w:szCs w:val="24"/>
        </w:rPr>
        <w:t xml:space="preserve"> no later than </w:t>
      </w:r>
      <w:r w:rsidR="00126F6B" w:rsidRPr="00016BB6">
        <w:rPr>
          <w:rFonts w:ascii="Times New Roman" w:hAnsi="Times New Roman" w:cs="Times New Roman"/>
          <w:b/>
          <w:bCs/>
          <w:sz w:val="24"/>
          <w:szCs w:val="24"/>
          <w:u w:val="single"/>
        </w:rPr>
        <w:t>40 days</w:t>
      </w:r>
      <w:r w:rsidR="00126F6B"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00126F6B"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00126F6B" w:rsidRPr="00016BB6">
        <w:rPr>
          <w:rFonts w:ascii="Times New Roman" w:hAnsi="Times New Roman" w:cs="Times New Roman"/>
          <w:sz w:val="24"/>
          <w:szCs w:val="24"/>
        </w:rPr>
        <w:t>. The motion shall state with particularity the grounds upon which it is based and the substantial matters of law to be argued and identify any evidence or supporting materials on which the movant relies. The Court may summarily rule on any motion and deny any motion not filed or set in a timely fashion. All motions in limine must relate to specific evidence to be offered at trial</w:t>
      </w:r>
      <w:r w:rsidR="00610F36" w:rsidRPr="00016BB6">
        <w:rPr>
          <w:rFonts w:ascii="Times New Roman" w:hAnsi="Times New Roman" w:cs="Times New Roman"/>
          <w:sz w:val="24"/>
          <w:szCs w:val="24"/>
        </w:rPr>
        <w:t>.</w:t>
      </w:r>
      <w:r w:rsidR="00126F6B" w:rsidRPr="00016BB6">
        <w:rPr>
          <w:rFonts w:ascii="Times New Roman" w:hAnsi="Times New Roman" w:cs="Times New Roman"/>
          <w:sz w:val="24"/>
          <w:szCs w:val="24"/>
        </w:rPr>
        <w:t xml:space="preserve"> </w:t>
      </w:r>
      <w:r w:rsidR="00610F36" w:rsidRPr="00016BB6">
        <w:rPr>
          <w:rFonts w:ascii="Times New Roman" w:hAnsi="Times New Roman" w:cs="Times New Roman"/>
          <w:sz w:val="24"/>
          <w:szCs w:val="24"/>
        </w:rPr>
        <w:t>T</w:t>
      </w:r>
      <w:r w:rsidR="00126F6B" w:rsidRPr="00016BB6">
        <w:rPr>
          <w:rFonts w:ascii="Times New Roman" w:hAnsi="Times New Roman" w:cs="Times New Roman"/>
          <w:sz w:val="24"/>
          <w:szCs w:val="24"/>
        </w:rPr>
        <w:t xml:space="preserve">he </w:t>
      </w:r>
      <w:r w:rsidR="00610F36" w:rsidRPr="00016BB6">
        <w:rPr>
          <w:rFonts w:ascii="Times New Roman" w:hAnsi="Times New Roman" w:cs="Times New Roman"/>
          <w:sz w:val="24"/>
          <w:szCs w:val="24"/>
        </w:rPr>
        <w:t>C</w:t>
      </w:r>
      <w:r w:rsidR="00126F6B" w:rsidRPr="00016BB6">
        <w:rPr>
          <w:rFonts w:ascii="Times New Roman" w:hAnsi="Times New Roman" w:cs="Times New Roman"/>
          <w:sz w:val="24"/>
          <w:szCs w:val="24"/>
        </w:rPr>
        <w:t xml:space="preserve">ourt </w:t>
      </w:r>
      <w:r w:rsidR="00126F6B" w:rsidRPr="00016BB6">
        <w:rPr>
          <w:rFonts w:ascii="Times New Roman" w:hAnsi="Times New Roman" w:cs="Times New Roman"/>
          <w:i/>
          <w:iCs/>
          <w:sz w:val="24"/>
          <w:szCs w:val="24"/>
        </w:rPr>
        <w:t>will not</w:t>
      </w:r>
      <w:r w:rsidR="00126F6B" w:rsidRPr="00016BB6">
        <w:rPr>
          <w:rFonts w:ascii="Times New Roman" w:hAnsi="Times New Roman" w:cs="Times New Roman"/>
          <w:sz w:val="24"/>
          <w:szCs w:val="24"/>
        </w:rPr>
        <w:t xml:space="preserve"> hear or consider “boiler-plate” motions in limine as all attorneys and unrepresented part</w:t>
      </w:r>
      <w:r w:rsidR="00CA08D3" w:rsidRPr="00016BB6">
        <w:rPr>
          <w:rFonts w:ascii="Times New Roman" w:hAnsi="Times New Roman" w:cs="Times New Roman"/>
          <w:sz w:val="24"/>
          <w:szCs w:val="24"/>
        </w:rPr>
        <w:t>i</w:t>
      </w:r>
      <w:r w:rsidR="00126F6B" w:rsidRPr="00016BB6">
        <w:rPr>
          <w:rFonts w:ascii="Times New Roman" w:hAnsi="Times New Roman" w:cs="Times New Roman"/>
          <w:sz w:val="24"/>
          <w:szCs w:val="24"/>
        </w:rPr>
        <w:t xml:space="preserve">es are responsible for knowing the applicable rules of evidence and rules of civil procedure. Some examples of “boiler-plate” motions are motions seeking the exclusion of “golden rule” arguments in closing, motions seeking to prevent counsel from expressing personal beliefs, </w:t>
      </w:r>
      <w:r w:rsidR="00126F6B" w:rsidRPr="008C0B1C">
        <w:rPr>
          <w:rFonts w:ascii="Times New Roman" w:hAnsi="Times New Roman" w:cs="Times New Roman"/>
          <w:i/>
          <w:iCs/>
          <w:sz w:val="24"/>
          <w:szCs w:val="24"/>
        </w:rPr>
        <w:t>etc</w:t>
      </w:r>
      <w:r w:rsidR="00126F6B" w:rsidRPr="00016BB6">
        <w:rPr>
          <w:rFonts w:ascii="Times New Roman" w:hAnsi="Times New Roman" w:cs="Times New Roman"/>
          <w:sz w:val="24"/>
          <w:szCs w:val="24"/>
        </w:rPr>
        <w:t>.</w:t>
      </w:r>
    </w:p>
    <w:p w14:paraId="3B51DBAA" w14:textId="610C3D83" w:rsidR="00802C17" w:rsidRPr="00016BB6" w:rsidRDefault="00802C17"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003950AD" w:rsidRPr="00016BB6">
        <w:rPr>
          <w:rFonts w:ascii="Times New Roman" w:hAnsi="Times New Roman" w:cs="Times New Roman"/>
          <w:sz w:val="24"/>
          <w:szCs w:val="24"/>
        </w:rPr>
        <w:t>9</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Exhibit Lists</w:t>
      </w:r>
      <w:r w:rsidRPr="00016BB6">
        <w:rPr>
          <w:rFonts w:ascii="Times New Roman" w:hAnsi="Times New Roman" w:cs="Times New Roman"/>
          <w:sz w:val="24"/>
          <w:szCs w:val="24"/>
        </w:rPr>
        <w:t>: Each</w:t>
      </w:r>
      <w:r w:rsidR="00334736" w:rsidRPr="00016BB6">
        <w:rPr>
          <w:rFonts w:ascii="Times New Roman" w:hAnsi="Times New Roman" w:cs="Times New Roman"/>
          <w:sz w:val="24"/>
          <w:szCs w:val="24"/>
        </w:rPr>
        <w:t xml:space="preserve"> party</w:t>
      </w:r>
      <w:r w:rsidRPr="00016BB6">
        <w:rPr>
          <w:rFonts w:ascii="Times New Roman" w:hAnsi="Times New Roman" w:cs="Times New Roman"/>
          <w:sz w:val="24"/>
          <w:szCs w:val="24"/>
        </w:rPr>
        <w:t xml:space="preserve"> must file an exhibit list no later than </w:t>
      </w:r>
      <w:r w:rsidR="00D55E81" w:rsidRPr="00016BB6">
        <w:rPr>
          <w:rFonts w:ascii="Times New Roman" w:hAnsi="Times New Roman" w:cs="Times New Roman"/>
          <w:b/>
          <w:bCs/>
          <w:sz w:val="24"/>
          <w:szCs w:val="24"/>
          <w:u w:val="single"/>
        </w:rPr>
        <w:t>5</w:t>
      </w:r>
      <w:r w:rsidR="007234CA" w:rsidRPr="00016BB6">
        <w:rPr>
          <w:rFonts w:ascii="Times New Roman" w:hAnsi="Times New Roman" w:cs="Times New Roman"/>
          <w:b/>
          <w:bCs/>
          <w:sz w:val="24"/>
          <w:szCs w:val="24"/>
          <w:u w:val="single"/>
        </w:rPr>
        <w:t>0</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 </w:t>
      </w:r>
      <w:r w:rsidR="004E0642" w:rsidRPr="00016BB6">
        <w:rPr>
          <w:rFonts w:ascii="Times New Roman" w:hAnsi="Times New Roman" w:cs="Times New Roman"/>
          <w:sz w:val="24"/>
          <w:szCs w:val="24"/>
        </w:rPr>
        <w:t xml:space="preserve">the </w:t>
      </w:r>
      <w:r w:rsidRPr="00016BB6">
        <w:rPr>
          <w:rFonts w:ascii="Times New Roman" w:hAnsi="Times New Roman" w:cs="Times New Roman"/>
          <w:sz w:val="24"/>
          <w:szCs w:val="24"/>
        </w:rPr>
        <w:t>trial</w:t>
      </w:r>
      <w:r w:rsidR="004E0642" w:rsidRPr="00016BB6">
        <w:rPr>
          <w:rFonts w:ascii="Times New Roman" w:hAnsi="Times New Roman" w:cs="Times New Roman"/>
          <w:sz w:val="24"/>
          <w:szCs w:val="24"/>
        </w:rPr>
        <w:t xml:space="preserve"> date</w:t>
      </w:r>
      <w:r w:rsidR="00D55E81" w:rsidRPr="00016BB6">
        <w:rPr>
          <w:rFonts w:ascii="Times New Roman" w:hAnsi="Times New Roman" w:cs="Times New Roman"/>
          <w:sz w:val="24"/>
          <w:szCs w:val="24"/>
        </w:rPr>
        <w:t xml:space="preserve"> which</w:t>
      </w:r>
      <w:r w:rsidR="00135588" w:rsidRPr="00016BB6">
        <w:rPr>
          <w:rFonts w:ascii="Times New Roman" w:hAnsi="Times New Roman" w:cs="Times New Roman"/>
          <w:sz w:val="24"/>
          <w:szCs w:val="24"/>
        </w:rPr>
        <w:t xml:space="preserve"> </w:t>
      </w:r>
      <w:r w:rsidR="00D55E81" w:rsidRPr="00016BB6">
        <w:rPr>
          <w:rFonts w:ascii="Times New Roman" w:hAnsi="Times New Roman" w:cs="Times New Roman"/>
          <w:sz w:val="24"/>
          <w:szCs w:val="24"/>
        </w:rPr>
        <w:t xml:space="preserve">reflects all exhibits intended to be offered at trial, including rebuttal </w:t>
      </w:r>
      <w:r w:rsidR="008C0B1C">
        <w:rPr>
          <w:rFonts w:ascii="Times New Roman" w:hAnsi="Times New Roman" w:cs="Times New Roman"/>
          <w:sz w:val="24"/>
          <w:szCs w:val="24"/>
        </w:rPr>
        <w:t>exhibits</w:t>
      </w:r>
      <w:r w:rsidR="00D55E81" w:rsidRPr="00016BB6">
        <w:rPr>
          <w:rFonts w:ascii="Times New Roman" w:hAnsi="Times New Roman" w:cs="Times New Roman"/>
          <w:sz w:val="24"/>
          <w:szCs w:val="24"/>
        </w:rPr>
        <w:t>.</w:t>
      </w:r>
      <w:r w:rsidRPr="00016BB6">
        <w:rPr>
          <w:rFonts w:ascii="Times New Roman" w:hAnsi="Times New Roman" w:cs="Times New Roman"/>
          <w:sz w:val="24"/>
          <w:szCs w:val="24"/>
        </w:rPr>
        <w:t xml:space="preserve"> </w:t>
      </w:r>
      <w:r w:rsidR="009C4BB2" w:rsidRPr="00016BB6">
        <w:rPr>
          <w:rFonts w:ascii="Times New Roman" w:hAnsi="Times New Roman" w:cs="Times New Roman"/>
          <w:sz w:val="24"/>
          <w:szCs w:val="24"/>
        </w:rPr>
        <w:t>S</w:t>
      </w:r>
      <w:r w:rsidRPr="00016BB6">
        <w:rPr>
          <w:rFonts w:ascii="Times New Roman" w:hAnsi="Times New Roman" w:cs="Times New Roman"/>
          <w:sz w:val="24"/>
          <w:szCs w:val="24"/>
        </w:rPr>
        <w:t xml:space="preserve">aid </w:t>
      </w:r>
      <w:r w:rsidRPr="00016BB6">
        <w:rPr>
          <w:rFonts w:ascii="Times New Roman" w:hAnsi="Times New Roman" w:cs="Times New Roman"/>
          <w:sz w:val="24"/>
          <w:szCs w:val="24"/>
        </w:rPr>
        <w:lastRenderedPageBreak/>
        <w:t xml:space="preserve">filing must separately list all exhibits the party intends to introduce into evidence at trial.  Each item/exhibit must be listed by number for Plaintiff and letter for Defendant and contain a description of the exhibit. Generic descriptions of exhibits are subject to be stricken. At trial, only those exhibits properly listed may be offered into evidence. </w:t>
      </w:r>
      <w:r w:rsidR="00D55E81" w:rsidRPr="00016BB6">
        <w:rPr>
          <w:rFonts w:ascii="Times New Roman" w:hAnsi="Times New Roman" w:cs="Times New Roman"/>
          <w:sz w:val="24"/>
          <w:szCs w:val="24"/>
        </w:rPr>
        <w:t xml:space="preserve">Each party shall be prepared to establish the inclusion of any exhibit on the Exhibit List if the other party challenges the production </w:t>
      </w:r>
      <w:r w:rsidR="00CC4377">
        <w:rPr>
          <w:rFonts w:ascii="Times New Roman" w:hAnsi="Times New Roman" w:cs="Times New Roman"/>
          <w:sz w:val="24"/>
          <w:szCs w:val="24"/>
        </w:rPr>
        <w:t xml:space="preserve">or authenticity </w:t>
      </w:r>
      <w:r w:rsidR="00D55E81" w:rsidRPr="00016BB6">
        <w:rPr>
          <w:rFonts w:ascii="Times New Roman" w:hAnsi="Times New Roman" w:cs="Times New Roman"/>
          <w:sz w:val="24"/>
          <w:szCs w:val="24"/>
        </w:rPr>
        <w:t>of such exhibit at trial. All exhibits which are the subject of any objection raised in the pretrial stipulation phase shall be brought to the Pretrial Conference for discussion</w:t>
      </w:r>
      <w:r w:rsidR="00CC4377">
        <w:rPr>
          <w:rFonts w:ascii="Times New Roman" w:hAnsi="Times New Roman" w:cs="Times New Roman"/>
          <w:sz w:val="24"/>
          <w:szCs w:val="24"/>
        </w:rPr>
        <w:t xml:space="preserve"> by the party raising the objection.</w:t>
      </w:r>
      <w:r w:rsidR="00D55E81" w:rsidRPr="00016BB6">
        <w:rPr>
          <w:rFonts w:ascii="Times New Roman" w:hAnsi="Times New Roman" w:cs="Times New Roman"/>
          <w:sz w:val="24"/>
          <w:szCs w:val="24"/>
        </w:rPr>
        <w:t xml:space="preserve"> </w:t>
      </w:r>
    </w:p>
    <w:p w14:paraId="6A97C979" w14:textId="78923984" w:rsidR="00D55E81" w:rsidRPr="00016BB6" w:rsidRDefault="00D55E81" w:rsidP="00D55E81">
      <w:pPr>
        <w:numPr>
          <w:ilvl w:val="12"/>
          <w:numId w:val="0"/>
        </w:numPr>
        <w:ind w:firstLine="1440"/>
        <w:jc w:val="both"/>
        <w:rPr>
          <w:rFonts w:ascii="Times New Roman" w:hAnsi="Times New Roman" w:cs="Times New Roman"/>
          <w:sz w:val="24"/>
          <w:szCs w:val="24"/>
        </w:rPr>
      </w:pPr>
      <w:r w:rsidRPr="00016BB6">
        <w:rPr>
          <w:rFonts w:ascii="Times New Roman" w:hAnsi="Times New Roman" w:cs="Times New Roman"/>
          <w:sz w:val="24"/>
          <w:szCs w:val="24"/>
        </w:rPr>
        <w:t xml:space="preserve">Prior to </w:t>
      </w:r>
      <w:r w:rsidR="00CC4377">
        <w:rPr>
          <w:rFonts w:ascii="Times New Roman" w:hAnsi="Times New Roman" w:cs="Times New Roman"/>
          <w:sz w:val="24"/>
          <w:szCs w:val="24"/>
        </w:rPr>
        <w:t>o</w:t>
      </w:r>
      <w:r w:rsidRPr="00016BB6">
        <w:rPr>
          <w:rFonts w:ascii="Times New Roman" w:hAnsi="Times New Roman" w:cs="Times New Roman"/>
          <w:sz w:val="24"/>
          <w:szCs w:val="24"/>
        </w:rPr>
        <w:t xml:space="preserve">pening </w:t>
      </w:r>
      <w:r w:rsidR="00CC4377">
        <w:rPr>
          <w:rFonts w:ascii="Times New Roman" w:hAnsi="Times New Roman" w:cs="Times New Roman"/>
          <w:sz w:val="24"/>
          <w:szCs w:val="24"/>
        </w:rPr>
        <w:t>s</w:t>
      </w:r>
      <w:r w:rsidRPr="00016BB6">
        <w:rPr>
          <w:rFonts w:ascii="Times New Roman" w:hAnsi="Times New Roman" w:cs="Times New Roman"/>
          <w:sz w:val="24"/>
          <w:szCs w:val="24"/>
        </w:rPr>
        <w:t xml:space="preserve">tatements, counsel for each party shall deliver to the </w:t>
      </w:r>
      <w:r w:rsidR="00CC4377">
        <w:rPr>
          <w:rFonts w:ascii="Times New Roman" w:hAnsi="Times New Roman" w:cs="Times New Roman"/>
          <w:sz w:val="24"/>
          <w:szCs w:val="24"/>
        </w:rPr>
        <w:t>t</w:t>
      </w:r>
      <w:r w:rsidRPr="00016BB6">
        <w:rPr>
          <w:rFonts w:ascii="Times New Roman" w:hAnsi="Times New Roman" w:cs="Times New Roman"/>
          <w:sz w:val="24"/>
          <w:szCs w:val="24"/>
        </w:rPr>
        <w:t xml:space="preserve">rial </w:t>
      </w:r>
      <w:r w:rsidR="00CC4377">
        <w:rPr>
          <w:rFonts w:ascii="Times New Roman" w:hAnsi="Times New Roman" w:cs="Times New Roman"/>
          <w:sz w:val="24"/>
          <w:szCs w:val="24"/>
        </w:rPr>
        <w:t>c</w:t>
      </w:r>
      <w:r w:rsidRPr="00016BB6">
        <w:rPr>
          <w:rFonts w:ascii="Times New Roman" w:hAnsi="Times New Roman" w:cs="Times New Roman"/>
          <w:sz w:val="24"/>
          <w:szCs w:val="24"/>
        </w:rPr>
        <w:t>lerk an Exhibit List that contains an itemized list of all exhibits to be introduced during trial.  All exhibits shall be pre-marked for identification</w:t>
      </w:r>
      <w:r w:rsidR="004B1AE2" w:rsidRPr="00016BB6">
        <w:rPr>
          <w:rFonts w:ascii="Times New Roman" w:hAnsi="Times New Roman" w:cs="Times New Roman"/>
          <w:sz w:val="24"/>
          <w:szCs w:val="24"/>
        </w:rPr>
        <w:t>.</w:t>
      </w:r>
      <w:r w:rsidRPr="00016BB6">
        <w:rPr>
          <w:rFonts w:ascii="Times New Roman" w:hAnsi="Times New Roman" w:cs="Times New Roman"/>
          <w:sz w:val="24"/>
          <w:szCs w:val="24"/>
        </w:rPr>
        <w:t xml:space="preserve"> Those exhibits that will be admitted into evidence by stipulation of the parties or without objection shall be further pre-marked accordingly as exhibits in evidence.  </w:t>
      </w:r>
      <w:r w:rsidR="00CC4377">
        <w:rPr>
          <w:rFonts w:ascii="Times New Roman" w:hAnsi="Times New Roman" w:cs="Times New Roman"/>
          <w:sz w:val="24"/>
          <w:szCs w:val="24"/>
        </w:rPr>
        <w:t>P</w:t>
      </w:r>
      <w:r w:rsidRPr="00016BB6">
        <w:rPr>
          <w:rFonts w:ascii="Times New Roman" w:hAnsi="Times New Roman" w:cs="Times New Roman"/>
          <w:sz w:val="24"/>
          <w:szCs w:val="24"/>
        </w:rPr>
        <w:t xml:space="preserve">rior to </w:t>
      </w:r>
      <w:r w:rsidR="00CC4377">
        <w:rPr>
          <w:rFonts w:ascii="Times New Roman" w:hAnsi="Times New Roman" w:cs="Times New Roman"/>
          <w:sz w:val="24"/>
          <w:szCs w:val="24"/>
        </w:rPr>
        <w:t>o</w:t>
      </w:r>
      <w:r w:rsidRPr="00016BB6">
        <w:rPr>
          <w:rFonts w:ascii="Times New Roman" w:hAnsi="Times New Roman" w:cs="Times New Roman"/>
          <w:sz w:val="24"/>
          <w:szCs w:val="24"/>
        </w:rPr>
        <w:t xml:space="preserve">pening </w:t>
      </w:r>
      <w:r w:rsidR="00CC4377">
        <w:rPr>
          <w:rFonts w:ascii="Times New Roman" w:hAnsi="Times New Roman" w:cs="Times New Roman"/>
          <w:sz w:val="24"/>
          <w:szCs w:val="24"/>
        </w:rPr>
        <w:t>s</w:t>
      </w:r>
      <w:r w:rsidRPr="00016BB6">
        <w:rPr>
          <w:rFonts w:ascii="Times New Roman" w:hAnsi="Times New Roman" w:cs="Times New Roman"/>
          <w:sz w:val="24"/>
          <w:szCs w:val="24"/>
        </w:rPr>
        <w:t xml:space="preserve">tatements, the parties shall communicate with the </w:t>
      </w:r>
      <w:r w:rsidR="00CC4377">
        <w:rPr>
          <w:rFonts w:ascii="Times New Roman" w:hAnsi="Times New Roman" w:cs="Times New Roman"/>
          <w:sz w:val="24"/>
          <w:szCs w:val="24"/>
        </w:rPr>
        <w:t>t</w:t>
      </w:r>
      <w:r w:rsidRPr="00016BB6">
        <w:rPr>
          <w:rFonts w:ascii="Times New Roman" w:hAnsi="Times New Roman" w:cs="Times New Roman"/>
          <w:sz w:val="24"/>
          <w:szCs w:val="24"/>
        </w:rPr>
        <w:t xml:space="preserve">rial </w:t>
      </w:r>
      <w:r w:rsidR="00CC4377">
        <w:rPr>
          <w:rFonts w:ascii="Times New Roman" w:hAnsi="Times New Roman" w:cs="Times New Roman"/>
          <w:sz w:val="24"/>
          <w:szCs w:val="24"/>
        </w:rPr>
        <w:t>c</w:t>
      </w:r>
      <w:r w:rsidRPr="00016BB6">
        <w:rPr>
          <w:rFonts w:ascii="Times New Roman" w:hAnsi="Times New Roman" w:cs="Times New Roman"/>
          <w:sz w:val="24"/>
          <w:szCs w:val="24"/>
        </w:rPr>
        <w:t>lerk to coordinate the marking, organization, and handling of exhibits.</w:t>
      </w:r>
    </w:p>
    <w:p w14:paraId="2C0C2A58" w14:textId="1209688D" w:rsidR="00D55E81" w:rsidRPr="00016BB6" w:rsidRDefault="004B1AE2" w:rsidP="00135588">
      <w:pPr>
        <w:numPr>
          <w:ilvl w:val="12"/>
          <w:numId w:val="0"/>
        </w:numPr>
        <w:ind w:firstLine="1440"/>
        <w:jc w:val="both"/>
        <w:rPr>
          <w:rFonts w:ascii="Times New Roman" w:hAnsi="Times New Roman" w:cs="Times New Roman"/>
          <w:sz w:val="24"/>
          <w:szCs w:val="24"/>
        </w:rPr>
      </w:pPr>
      <w:r w:rsidRPr="00016BB6">
        <w:rPr>
          <w:rFonts w:ascii="Times New Roman" w:hAnsi="Times New Roman" w:cs="Times New Roman"/>
          <w:bCs/>
          <w:sz w:val="24"/>
          <w:szCs w:val="24"/>
        </w:rPr>
        <w:t xml:space="preserve">No later than </w:t>
      </w:r>
      <w:r w:rsidRPr="00CC4377">
        <w:rPr>
          <w:rFonts w:ascii="Times New Roman" w:hAnsi="Times New Roman" w:cs="Times New Roman"/>
          <w:b/>
          <w:sz w:val="24"/>
          <w:szCs w:val="24"/>
          <w:u w:val="single"/>
        </w:rPr>
        <w:t>50 days</w:t>
      </w:r>
      <w:r w:rsidRPr="00016BB6">
        <w:rPr>
          <w:rFonts w:ascii="Times New Roman" w:hAnsi="Times New Roman" w:cs="Times New Roman"/>
          <w:bCs/>
          <w:sz w:val="24"/>
          <w:szCs w:val="24"/>
        </w:rPr>
        <w:t xml:space="preserve"> </w:t>
      </w:r>
      <w:r w:rsidRPr="00016BB6">
        <w:rPr>
          <w:rFonts w:ascii="Times New Roman" w:hAnsi="Times New Roman" w:cs="Times New Roman"/>
          <w:sz w:val="24"/>
          <w:szCs w:val="24"/>
        </w:rPr>
        <w:t xml:space="preserve">prior to the trial date, pursuant to the holding in </w:t>
      </w:r>
      <w:r w:rsidRPr="00016BB6">
        <w:rPr>
          <w:rFonts w:ascii="Times New Roman" w:hAnsi="Times New Roman" w:cs="Times New Roman"/>
          <w:i/>
          <w:sz w:val="24"/>
          <w:szCs w:val="24"/>
        </w:rPr>
        <w:t>Northup v. Acken</w:t>
      </w:r>
      <w:r w:rsidRPr="00016BB6">
        <w:rPr>
          <w:rFonts w:ascii="Times New Roman" w:hAnsi="Times New Roman" w:cs="Times New Roman"/>
          <w:sz w:val="24"/>
          <w:szCs w:val="24"/>
        </w:rPr>
        <w:t xml:space="preserve">, 865 So. 2d 1267 (Fla. 2004), all parties shall identify, disclose and exchange </w:t>
      </w:r>
      <w:r w:rsidRPr="00CC4377">
        <w:rPr>
          <w:rFonts w:ascii="Times New Roman" w:hAnsi="Times New Roman" w:cs="Times New Roman"/>
          <w:bCs/>
          <w:i/>
          <w:iCs/>
          <w:sz w:val="24"/>
          <w:szCs w:val="24"/>
        </w:rPr>
        <w:t>all</w:t>
      </w:r>
      <w:r w:rsidRPr="00016BB6">
        <w:rPr>
          <w:rFonts w:ascii="Times New Roman" w:hAnsi="Times New Roman" w:cs="Times New Roman"/>
          <w:sz w:val="24"/>
          <w:szCs w:val="24"/>
        </w:rPr>
        <w:t xml:space="preserve"> materials reasonably expected or intended to be used at trial for witness impeachment, including, but not limited to: deposition and trial transcripts of testimony given in unrelated actions; medical literature; articles; learned treatises; video or audio recordings; and publications.  If such materials are reasonably expected to be disclosed to the Court or jury at trial, then </w:t>
      </w:r>
      <w:r w:rsidR="00CC4377">
        <w:rPr>
          <w:rFonts w:ascii="Times New Roman" w:hAnsi="Times New Roman" w:cs="Times New Roman"/>
          <w:sz w:val="24"/>
          <w:szCs w:val="24"/>
        </w:rPr>
        <w:t>they</w:t>
      </w:r>
      <w:r w:rsidRPr="00016BB6">
        <w:rPr>
          <w:rFonts w:ascii="Times New Roman" w:hAnsi="Times New Roman" w:cs="Times New Roman"/>
          <w:sz w:val="24"/>
          <w:szCs w:val="24"/>
        </w:rPr>
        <w:t xml:space="preserve"> must be identified, disclosed, and copies provided to the adverse party in accordance with this order.  Such impeachment materials shall be included on the parties’ respective Trial Exhibit Lists.  The disclosure of such </w:t>
      </w:r>
      <w:r w:rsidRPr="00016BB6">
        <w:rPr>
          <w:rFonts w:ascii="Times New Roman" w:hAnsi="Times New Roman" w:cs="Times New Roman"/>
          <w:i/>
          <w:sz w:val="24"/>
          <w:szCs w:val="24"/>
        </w:rPr>
        <w:t>Northup</w:t>
      </w:r>
      <w:r w:rsidRPr="00016BB6">
        <w:rPr>
          <w:rFonts w:ascii="Times New Roman" w:hAnsi="Times New Roman" w:cs="Times New Roman"/>
          <w:sz w:val="24"/>
          <w:szCs w:val="24"/>
        </w:rPr>
        <w:t xml:space="preserve"> impeachment materials shall include, as it concerns deposition and trial transcripts of testimony given in unrelated actions, page and line designations of such transcripts reasonably expected or intended to be used at trial for witness impeachment.   </w:t>
      </w:r>
    </w:p>
    <w:p w14:paraId="70A2A04C" w14:textId="56CF7259" w:rsidR="00334736" w:rsidRPr="00016BB6" w:rsidRDefault="00334736"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t>1</w:t>
      </w:r>
      <w:r w:rsidR="003950AD" w:rsidRPr="00016BB6">
        <w:rPr>
          <w:rFonts w:ascii="Times New Roman" w:hAnsi="Times New Roman" w:cs="Times New Roman"/>
          <w:sz w:val="24"/>
          <w:szCs w:val="24"/>
        </w:rPr>
        <w:t>0</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004B1AE2" w:rsidRPr="00016BB6">
        <w:rPr>
          <w:rFonts w:ascii="Times New Roman" w:hAnsi="Times New Roman" w:cs="Times New Roman"/>
          <w:sz w:val="24"/>
          <w:szCs w:val="24"/>
          <w:u w:val="single"/>
        </w:rPr>
        <w:t xml:space="preserve">Trial </w:t>
      </w:r>
      <w:r w:rsidRPr="00016BB6">
        <w:rPr>
          <w:rFonts w:ascii="Times New Roman" w:hAnsi="Times New Roman" w:cs="Times New Roman"/>
          <w:sz w:val="24"/>
          <w:szCs w:val="24"/>
          <w:u w:val="single"/>
        </w:rPr>
        <w:t>Witness Lists</w:t>
      </w:r>
      <w:r w:rsidRPr="00016BB6">
        <w:rPr>
          <w:rFonts w:ascii="Times New Roman" w:hAnsi="Times New Roman" w:cs="Times New Roman"/>
          <w:sz w:val="24"/>
          <w:szCs w:val="24"/>
        </w:rPr>
        <w:t xml:space="preserve">: </w:t>
      </w:r>
      <w:r w:rsidR="004B1AE2" w:rsidRPr="00016BB6">
        <w:rPr>
          <w:rFonts w:ascii="Times New Roman" w:hAnsi="Times New Roman" w:cs="Times New Roman"/>
          <w:sz w:val="24"/>
          <w:szCs w:val="24"/>
        </w:rPr>
        <w:t>Plaintiff</w:t>
      </w:r>
      <w:r w:rsidRPr="00016BB6">
        <w:rPr>
          <w:rFonts w:ascii="Times New Roman" w:hAnsi="Times New Roman" w:cs="Times New Roman"/>
          <w:sz w:val="24"/>
          <w:szCs w:val="24"/>
        </w:rPr>
        <w:t xml:space="preserve"> must file a witness list</w:t>
      </w:r>
      <w:r w:rsidR="00F453C6" w:rsidRPr="00016BB6">
        <w:rPr>
          <w:rFonts w:ascii="Times New Roman" w:hAnsi="Times New Roman" w:cs="Times New Roman"/>
          <w:sz w:val="24"/>
          <w:szCs w:val="24"/>
        </w:rPr>
        <w:t xml:space="preserve"> (this list is different than the above</w:t>
      </w:r>
      <w:r w:rsidR="003B19D7" w:rsidRPr="00016BB6">
        <w:rPr>
          <w:rFonts w:ascii="Times New Roman" w:hAnsi="Times New Roman" w:cs="Times New Roman"/>
          <w:sz w:val="24"/>
          <w:szCs w:val="24"/>
        </w:rPr>
        <w:t>-</w:t>
      </w:r>
      <w:r w:rsidR="00F453C6" w:rsidRPr="00016BB6">
        <w:rPr>
          <w:rFonts w:ascii="Times New Roman" w:hAnsi="Times New Roman" w:cs="Times New Roman"/>
          <w:sz w:val="24"/>
          <w:szCs w:val="24"/>
        </w:rPr>
        <w:t>referenced fact witness disclosure)</w:t>
      </w:r>
      <w:r w:rsidRPr="00016BB6">
        <w:rPr>
          <w:rFonts w:ascii="Times New Roman" w:hAnsi="Times New Roman" w:cs="Times New Roman"/>
          <w:sz w:val="24"/>
          <w:szCs w:val="24"/>
        </w:rPr>
        <w:t xml:space="preserve"> no later than </w:t>
      </w:r>
      <w:r w:rsidR="004B1AE2" w:rsidRPr="00016BB6">
        <w:rPr>
          <w:rFonts w:ascii="Times New Roman" w:hAnsi="Times New Roman" w:cs="Times New Roman"/>
          <w:b/>
          <w:bCs/>
          <w:sz w:val="24"/>
          <w:szCs w:val="24"/>
          <w:u w:val="single"/>
        </w:rPr>
        <w:t>6</w:t>
      </w:r>
      <w:r w:rsidR="007234CA" w:rsidRPr="00016BB6">
        <w:rPr>
          <w:rFonts w:ascii="Times New Roman" w:hAnsi="Times New Roman" w:cs="Times New Roman"/>
          <w:b/>
          <w:bCs/>
          <w:sz w:val="24"/>
          <w:szCs w:val="24"/>
          <w:u w:val="single"/>
        </w:rPr>
        <w:t>0</w:t>
      </w:r>
      <w:r w:rsidRPr="00016BB6">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prior to</w:t>
      </w:r>
      <w:r w:rsidR="004E0642" w:rsidRPr="00016BB6">
        <w:rPr>
          <w:rFonts w:ascii="Times New Roman" w:hAnsi="Times New Roman" w:cs="Times New Roman"/>
          <w:sz w:val="24"/>
          <w:szCs w:val="24"/>
        </w:rPr>
        <w:t xml:space="preserve"> the</w:t>
      </w:r>
      <w:r w:rsidRPr="00016BB6">
        <w:rPr>
          <w:rFonts w:ascii="Times New Roman" w:hAnsi="Times New Roman" w:cs="Times New Roman"/>
          <w:sz w:val="24"/>
          <w:szCs w:val="24"/>
        </w:rPr>
        <w:t xml:space="preserve"> trial </w:t>
      </w:r>
      <w:r w:rsidR="004E0642" w:rsidRPr="00016BB6">
        <w:rPr>
          <w:rFonts w:ascii="Times New Roman" w:hAnsi="Times New Roman" w:cs="Times New Roman"/>
          <w:sz w:val="24"/>
          <w:szCs w:val="24"/>
        </w:rPr>
        <w:t>date</w:t>
      </w:r>
      <w:r w:rsidR="0085668E" w:rsidRPr="00016BB6">
        <w:rPr>
          <w:rFonts w:ascii="Times New Roman" w:hAnsi="Times New Roman" w:cs="Times New Roman"/>
          <w:sz w:val="24"/>
          <w:szCs w:val="24"/>
        </w:rPr>
        <w:t>.</w:t>
      </w:r>
      <w:r w:rsidR="004E0642" w:rsidRPr="00016BB6">
        <w:rPr>
          <w:rFonts w:ascii="Times New Roman" w:hAnsi="Times New Roman" w:cs="Times New Roman"/>
          <w:sz w:val="24"/>
          <w:szCs w:val="24"/>
        </w:rPr>
        <w:t xml:space="preserve"> </w:t>
      </w:r>
      <w:r w:rsidR="0085668E" w:rsidRPr="00016BB6">
        <w:rPr>
          <w:rFonts w:ascii="Times New Roman" w:hAnsi="Times New Roman" w:cs="Times New Roman"/>
          <w:sz w:val="24"/>
          <w:szCs w:val="24"/>
        </w:rPr>
        <w:t>S</w:t>
      </w:r>
      <w:r w:rsidRPr="00016BB6">
        <w:rPr>
          <w:rFonts w:ascii="Times New Roman" w:hAnsi="Times New Roman" w:cs="Times New Roman"/>
          <w:sz w:val="24"/>
          <w:szCs w:val="24"/>
        </w:rPr>
        <w:t xml:space="preserve">aid list shall contain the names and addresses of all witnesses intended to be called in trial in alphabetical order. </w:t>
      </w:r>
      <w:r w:rsidR="008E0E1E" w:rsidRPr="00016BB6">
        <w:rPr>
          <w:rFonts w:ascii="Times New Roman" w:hAnsi="Times New Roman" w:cs="Times New Roman"/>
          <w:sz w:val="24"/>
          <w:szCs w:val="24"/>
        </w:rPr>
        <w:t xml:space="preserve">The </w:t>
      </w:r>
      <w:r w:rsidRPr="00016BB6">
        <w:rPr>
          <w:rFonts w:ascii="Times New Roman" w:hAnsi="Times New Roman" w:cs="Times New Roman"/>
          <w:sz w:val="24"/>
          <w:szCs w:val="24"/>
        </w:rPr>
        <w:t>list</w:t>
      </w:r>
      <w:r w:rsidR="00F453C6" w:rsidRPr="00016BB6">
        <w:rPr>
          <w:rFonts w:ascii="Times New Roman" w:hAnsi="Times New Roman" w:cs="Times New Roman"/>
          <w:sz w:val="24"/>
          <w:szCs w:val="24"/>
        </w:rPr>
        <w:t xml:space="preserve"> </w:t>
      </w:r>
      <w:r w:rsidRPr="00016BB6">
        <w:rPr>
          <w:rFonts w:ascii="Times New Roman" w:hAnsi="Times New Roman" w:cs="Times New Roman"/>
          <w:sz w:val="24"/>
          <w:szCs w:val="24"/>
        </w:rPr>
        <w:t xml:space="preserve">must </w:t>
      </w:r>
      <w:r w:rsidR="007D7A6A" w:rsidRPr="00016BB6">
        <w:rPr>
          <w:rFonts w:ascii="Times New Roman" w:hAnsi="Times New Roman" w:cs="Times New Roman"/>
          <w:sz w:val="24"/>
          <w:szCs w:val="24"/>
        </w:rPr>
        <w:t xml:space="preserve">also </w:t>
      </w:r>
      <w:r w:rsidRPr="00016BB6">
        <w:rPr>
          <w:rFonts w:ascii="Times New Roman" w:hAnsi="Times New Roman" w:cs="Times New Roman"/>
          <w:sz w:val="24"/>
          <w:szCs w:val="24"/>
        </w:rPr>
        <w:t>designate the type of witness (“expert</w:t>
      </w:r>
      <w:r w:rsidR="0085668E" w:rsidRPr="00016BB6">
        <w:rPr>
          <w:rFonts w:ascii="Times New Roman" w:hAnsi="Times New Roman" w:cs="Times New Roman"/>
          <w:sz w:val="24"/>
          <w:szCs w:val="24"/>
        </w:rPr>
        <w:t>,</w:t>
      </w:r>
      <w:r w:rsidRPr="00016BB6">
        <w:rPr>
          <w:rFonts w:ascii="Times New Roman" w:hAnsi="Times New Roman" w:cs="Times New Roman"/>
          <w:sz w:val="24"/>
          <w:szCs w:val="24"/>
        </w:rPr>
        <w:t>” “rebuttal</w:t>
      </w:r>
      <w:r w:rsidR="0085668E" w:rsidRPr="00016BB6">
        <w:rPr>
          <w:rFonts w:ascii="Times New Roman" w:hAnsi="Times New Roman" w:cs="Times New Roman"/>
          <w:sz w:val="24"/>
          <w:szCs w:val="24"/>
        </w:rPr>
        <w:t>,</w:t>
      </w:r>
      <w:r w:rsidRPr="00016BB6">
        <w:rPr>
          <w:rFonts w:ascii="Times New Roman" w:hAnsi="Times New Roman" w:cs="Times New Roman"/>
          <w:sz w:val="24"/>
          <w:szCs w:val="24"/>
        </w:rPr>
        <w:t>” “impeachment</w:t>
      </w:r>
      <w:r w:rsidR="0085668E" w:rsidRPr="00016BB6">
        <w:rPr>
          <w:rFonts w:ascii="Times New Roman" w:hAnsi="Times New Roman" w:cs="Times New Roman"/>
          <w:sz w:val="24"/>
          <w:szCs w:val="24"/>
        </w:rPr>
        <w:t>,</w:t>
      </w:r>
      <w:r w:rsidRPr="00016BB6">
        <w:rPr>
          <w:rFonts w:ascii="Times New Roman" w:hAnsi="Times New Roman" w:cs="Times New Roman"/>
          <w:sz w:val="24"/>
          <w:szCs w:val="24"/>
        </w:rPr>
        <w:t>” “general fact</w:t>
      </w:r>
      <w:r w:rsidR="0085668E" w:rsidRPr="00016BB6">
        <w:rPr>
          <w:rFonts w:ascii="Times New Roman" w:hAnsi="Times New Roman" w:cs="Times New Roman"/>
          <w:sz w:val="24"/>
          <w:szCs w:val="24"/>
        </w:rPr>
        <w:t>,</w:t>
      </w:r>
      <w:r w:rsidRPr="00016BB6">
        <w:rPr>
          <w:rFonts w:ascii="Times New Roman" w:hAnsi="Times New Roman" w:cs="Times New Roman"/>
          <w:sz w:val="24"/>
          <w:szCs w:val="24"/>
        </w:rPr>
        <w:t xml:space="preserve">” </w:t>
      </w:r>
      <w:r w:rsidRPr="00CC4377">
        <w:rPr>
          <w:rFonts w:ascii="Times New Roman" w:hAnsi="Times New Roman" w:cs="Times New Roman"/>
          <w:i/>
          <w:iCs/>
          <w:sz w:val="24"/>
          <w:szCs w:val="24"/>
        </w:rPr>
        <w:t>etc</w:t>
      </w:r>
      <w:r w:rsidRPr="00016BB6">
        <w:rPr>
          <w:rFonts w:ascii="Times New Roman" w:hAnsi="Times New Roman" w:cs="Times New Roman"/>
          <w:sz w:val="24"/>
          <w:szCs w:val="24"/>
        </w:rPr>
        <w:t>.)</w:t>
      </w:r>
      <w:r w:rsidR="0011320A" w:rsidRPr="00016BB6">
        <w:rPr>
          <w:rFonts w:ascii="Times New Roman" w:hAnsi="Times New Roman" w:cs="Times New Roman"/>
          <w:sz w:val="24"/>
          <w:szCs w:val="24"/>
        </w:rPr>
        <w:t>.</w:t>
      </w:r>
      <w:r w:rsidR="00F453C6" w:rsidRPr="00016BB6">
        <w:rPr>
          <w:rFonts w:ascii="Times New Roman" w:hAnsi="Times New Roman" w:cs="Times New Roman"/>
          <w:sz w:val="24"/>
          <w:szCs w:val="24"/>
        </w:rPr>
        <w:t xml:space="preserve"> </w:t>
      </w:r>
      <w:r w:rsidR="0011320A" w:rsidRPr="00016BB6">
        <w:rPr>
          <w:rFonts w:ascii="Times New Roman" w:hAnsi="Times New Roman" w:cs="Times New Roman"/>
          <w:sz w:val="24"/>
          <w:szCs w:val="24"/>
        </w:rPr>
        <w:t xml:space="preserve">It </w:t>
      </w:r>
      <w:r w:rsidRPr="00016BB6">
        <w:rPr>
          <w:rFonts w:ascii="Times New Roman" w:hAnsi="Times New Roman" w:cs="Times New Roman"/>
          <w:sz w:val="24"/>
          <w:szCs w:val="24"/>
        </w:rPr>
        <w:t xml:space="preserve">must also include a brief description of the substance and scope of the testimony to be elicited from </w:t>
      </w:r>
      <w:r w:rsidR="00A00BF9" w:rsidRPr="00016BB6">
        <w:rPr>
          <w:rFonts w:ascii="Times New Roman" w:hAnsi="Times New Roman" w:cs="Times New Roman"/>
          <w:sz w:val="24"/>
          <w:szCs w:val="24"/>
        </w:rPr>
        <w:t xml:space="preserve">each </w:t>
      </w:r>
      <w:r w:rsidRPr="00016BB6">
        <w:rPr>
          <w:rFonts w:ascii="Times New Roman" w:hAnsi="Times New Roman" w:cs="Times New Roman"/>
          <w:sz w:val="24"/>
          <w:szCs w:val="24"/>
        </w:rPr>
        <w:t xml:space="preserve">witness. All expert witness </w:t>
      </w:r>
      <w:r w:rsidR="00470BF5" w:rsidRPr="00016BB6">
        <w:rPr>
          <w:rFonts w:ascii="Times New Roman" w:hAnsi="Times New Roman" w:cs="Times New Roman"/>
          <w:sz w:val="24"/>
          <w:szCs w:val="24"/>
        </w:rPr>
        <w:t xml:space="preserve">designations </w:t>
      </w:r>
      <w:r w:rsidRPr="00016BB6">
        <w:rPr>
          <w:rFonts w:ascii="Times New Roman" w:hAnsi="Times New Roman" w:cs="Times New Roman"/>
          <w:sz w:val="24"/>
          <w:szCs w:val="24"/>
        </w:rPr>
        <w:t xml:space="preserve">must also </w:t>
      </w:r>
      <w:r w:rsidR="00546ED0" w:rsidRPr="00016BB6">
        <w:rPr>
          <w:rFonts w:ascii="Times New Roman" w:hAnsi="Times New Roman" w:cs="Times New Roman"/>
          <w:sz w:val="24"/>
          <w:szCs w:val="24"/>
        </w:rPr>
        <w:t>include the</w:t>
      </w:r>
      <w:r w:rsidRPr="00016BB6">
        <w:rPr>
          <w:rFonts w:ascii="Times New Roman" w:hAnsi="Times New Roman" w:cs="Times New Roman"/>
          <w:sz w:val="24"/>
          <w:szCs w:val="24"/>
        </w:rPr>
        <w:t xml:space="preserve"> expert’s specialties on the list and attach a copy of the expert’s curriculum vitae. </w:t>
      </w:r>
      <w:r w:rsidR="004B1AE2" w:rsidRPr="00016BB6">
        <w:rPr>
          <w:rFonts w:ascii="Times New Roman" w:hAnsi="Times New Roman" w:cs="Times New Roman"/>
          <w:sz w:val="24"/>
          <w:szCs w:val="24"/>
        </w:rPr>
        <w:t xml:space="preserve">Any witness not disclosed as described herein shall not be permitted to testify at trial without an order of the Court. </w:t>
      </w:r>
    </w:p>
    <w:p w14:paraId="14EC5F09" w14:textId="748BA9DE" w:rsidR="004B1AE2" w:rsidRPr="00016BB6" w:rsidRDefault="004B1AE2"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r>
      <w:r w:rsidRPr="00016BB6">
        <w:rPr>
          <w:rFonts w:ascii="Times New Roman" w:hAnsi="Times New Roman" w:cs="Times New Roman"/>
          <w:sz w:val="24"/>
          <w:szCs w:val="24"/>
        </w:rPr>
        <w:tab/>
        <w:t xml:space="preserve">Defendant must file a witness list (this list is different than the above-referenced fact witness disclosure) no later than </w:t>
      </w:r>
      <w:r w:rsidRPr="00016BB6">
        <w:rPr>
          <w:rFonts w:ascii="Times New Roman" w:hAnsi="Times New Roman" w:cs="Times New Roman"/>
          <w:b/>
          <w:bCs/>
          <w:sz w:val="24"/>
          <w:szCs w:val="24"/>
          <w:u w:val="single"/>
        </w:rPr>
        <w:t>50 days</w:t>
      </w:r>
      <w:r w:rsidRPr="00016BB6">
        <w:rPr>
          <w:rFonts w:ascii="Times New Roman" w:hAnsi="Times New Roman" w:cs="Times New Roman"/>
          <w:sz w:val="24"/>
          <w:szCs w:val="24"/>
        </w:rPr>
        <w:t xml:space="preserve"> prior to the trial date. Said list shall contain the names and addresses of all witnesses intended to be called in trial in alphabetical order. The list must also designate the type of witness (“expert,” “rebuttal,” “impeachment,” “general fact,” </w:t>
      </w:r>
      <w:r w:rsidRPr="00CC4377">
        <w:rPr>
          <w:rFonts w:ascii="Times New Roman" w:hAnsi="Times New Roman" w:cs="Times New Roman"/>
          <w:i/>
          <w:iCs/>
          <w:sz w:val="24"/>
          <w:szCs w:val="24"/>
        </w:rPr>
        <w:t>etc</w:t>
      </w:r>
      <w:r w:rsidRPr="00016BB6">
        <w:rPr>
          <w:rFonts w:ascii="Times New Roman" w:hAnsi="Times New Roman" w:cs="Times New Roman"/>
          <w:sz w:val="24"/>
          <w:szCs w:val="24"/>
        </w:rPr>
        <w:t xml:space="preserve">.). It must also include a brief description of the substance and scope of the testimony to be elicited from each witness. All expert witness designations must also include the expert’s specialties on the list and </w:t>
      </w:r>
      <w:r w:rsidRPr="00016BB6">
        <w:rPr>
          <w:rFonts w:ascii="Times New Roman" w:hAnsi="Times New Roman" w:cs="Times New Roman"/>
          <w:sz w:val="24"/>
          <w:szCs w:val="24"/>
        </w:rPr>
        <w:lastRenderedPageBreak/>
        <w:t>attach a copy of the expert’s curriculum vitae. Any witness not disclosed as described herein shall not be permitted to testify at trial without an order of the Court.</w:t>
      </w:r>
    </w:p>
    <w:p w14:paraId="4E6C79D1" w14:textId="185EB331" w:rsidR="00135588" w:rsidRPr="00016BB6" w:rsidRDefault="00126F6B" w:rsidP="00321E87">
      <w:pPr>
        <w:spacing w:line="276" w:lineRule="auto"/>
        <w:jc w:val="both"/>
        <w:rPr>
          <w:rFonts w:ascii="Times New Roman" w:hAnsi="Times New Roman" w:cs="Times New Roman"/>
          <w:sz w:val="24"/>
          <w:szCs w:val="24"/>
        </w:rPr>
      </w:pPr>
      <w:r w:rsidRPr="00016BB6">
        <w:rPr>
          <w:rFonts w:ascii="Times New Roman" w:hAnsi="Times New Roman" w:cs="Times New Roman"/>
          <w:sz w:val="24"/>
          <w:szCs w:val="24"/>
        </w:rPr>
        <w:tab/>
        <w:t>1</w:t>
      </w:r>
      <w:r w:rsidR="003950AD" w:rsidRPr="00016BB6">
        <w:rPr>
          <w:rFonts w:ascii="Times New Roman" w:hAnsi="Times New Roman" w:cs="Times New Roman"/>
          <w:sz w:val="24"/>
          <w:szCs w:val="24"/>
        </w:rPr>
        <w:t>1</w:t>
      </w:r>
      <w:r w:rsidRPr="00016BB6">
        <w:rPr>
          <w:rFonts w:ascii="Times New Roman" w:hAnsi="Times New Roman" w:cs="Times New Roman"/>
          <w:sz w:val="24"/>
          <w:szCs w:val="24"/>
        </w:rPr>
        <w:t>.</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Hearing Time Anticipation</w:t>
      </w:r>
      <w:r w:rsidRPr="00016BB6">
        <w:rPr>
          <w:rFonts w:ascii="Times New Roman" w:hAnsi="Times New Roman" w:cs="Times New Roman"/>
          <w:sz w:val="24"/>
          <w:szCs w:val="24"/>
        </w:rPr>
        <w:t xml:space="preserve">: Each party should expect a period of at least </w:t>
      </w:r>
      <w:r w:rsidRPr="00AC5E3F">
        <w:rPr>
          <w:rFonts w:ascii="Times New Roman" w:hAnsi="Times New Roman" w:cs="Times New Roman"/>
          <w:b/>
          <w:bCs/>
          <w:sz w:val="24"/>
          <w:szCs w:val="24"/>
          <w:u w:val="single"/>
        </w:rPr>
        <w:t>2</w:t>
      </w:r>
      <w:r w:rsidR="004B1AE2" w:rsidRPr="00AC5E3F">
        <w:rPr>
          <w:rFonts w:ascii="Times New Roman" w:hAnsi="Times New Roman" w:cs="Times New Roman"/>
          <w:b/>
          <w:bCs/>
          <w:sz w:val="24"/>
          <w:szCs w:val="24"/>
          <w:u w:val="single"/>
        </w:rPr>
        <w:t>0</w:t>
      </w:r>
      <w:r w:rsidRPr="00AC5E3F">
        <w:rPr>
          <w:rFonts w:ascii="Times New Roman" w:hAnsi="Times New Roman" w:cs="Times New Roman"/>
          <w:b/>
          <w:bCs/>
          <w:sz w:val="24"/>
          <w:szCs w:val="24"/>
          <w:u w:val="single"/>
        </w:rPr>
        <w:t xml:space="preserve"> days</w:t>
      </w:r>
      <w:r w:rsidRPr="00016BB6">
        <w:rPr>
          <w:rFonts w:ascii="Times New Roman" w:hAnsi="Times New Roman" w:cs="Times New Roman"/>
          <w:sz w:val="24"/>
          <w:szCs w:val="24"/>
        </w:rPr>
        <w:t xml:space="preserve"> </w:t>
      </w:r>
      <w:r w:rsidR="00BD2DCB">
        <w:rPr>
          <w:rFonts w:ascii="Times New Roman" w:hAnsi="Times New Roman" w:cs="Times New Roman"/>
          <w:sz w:val="24"/>
          <w:szCs w:val="24"/>
        </w:rPr>
        <w:t xml:space="preserve">between requesting a hearing date and the actual hearing date </w:t>
      </w:r>
      <w:r w:rsidRPr="00016BB6">
        <w:rPr>
          <w:rFonts w:ascii="Times New Roman" w:hAnsi="Times New Roman" w:cs="Times New Roman"/>
          <w:sz w:val="24"/>
          <w:szCs w:val="24"/>
        </w:rPr>
        <w:t>for a hea</w:t>
      </w:r>
      <w:r w:rsidR="003950AD" w:rsidRPr="00016BB6">
        <w:rPr>
          <w:rFonts w:ascii="Times New Roman" w:hAnsi="Times New Roman" w:cs="Times New Roman"/>
          <w:sz w:val="24"/>
          <w:szCs w:val="24"/>
        </w:rPr>
        <w:t>r</w:t>
      </w:r>
      <w:r w:rsidRPr="00016BB6">
        <w:rPr>
          <w:rFonts w:ascii="Times New Roman" w:hAnsi="Times New Roman" w:cs="Times New Roman"/>
          <w:sz w:val="24"/>
          <w:szCs w:val="24"/>
        </w:rPr>
        <w:t xml:space="preserve">ing lasting less than thirty </w:t>
      </w:r>
      <w:r w:rsidR="00BD2DCB">
        <w:rPr>
          <w:rFonts w:ascii="Times New Roman" w:hAnsi="Times New Roman" w:cs="Times New Roman"/>
          <w:sz w:val="24"/>
          <w:szCs w:val="24"/>
        </w:rPr>
        <w:t xml:space="preserve">(30) </w:t>
      </w:r>
      <w:r w:rsidRPr="00016BB6">
        <w:rPr>
          <w:rFonts w:ascii="Times New Roman" w:hAnsi="Times New Roman" w:cs="Times New Roman"/>
          <w:sz w:val="24"/>
          <w:szCs w:val="24"/>
        </w:rPr>
        <w:t>minutes and</w:t>
      </w:r>
      <w:r w:rsidR="00BD2DCB">
        <w:rPr>
          <w:rFonts w:ascii="Times New Roman" w:hAnsi="Times New Roman" w:cs="Times New Roman"/>
          <w:sz w:val="24"/>
          <w:szCs w:val="24"/>
        </w:rPr>
        <w:t xml:space="preserve"> should expect a period of at least</w:t>
      </w:r>
      <w:r w:rsidRPr="00016BB6">
        <w:rPr>
          <w:rFonts w:ascii="Times New Roman" w:hAnsi="Times New Roman" w:cs="Times New Roman"/>
          <w:sz w:val="24"/>
          <w:szCs w:val="24"/>
        </w:rPr>
        <w:t xml:space="preserve"> </w:t>
      </w:r>
      <w:r w:rsidRPr="00AC5E3F">
        <w:rPr>
          <w:rFonts w:ascii="Times New Roman" w:hAnsi="Times New Roman" w:cs="Times New Roman"/>
          <w:b/>
          <w:bCs/>
          <w:sz w:val="24"/>
          <w:szCs w:val="24"/>
          <w:u w:val="single"/>
        </w:rPr>
        <w:t>4</w:t>
      </w:r>
      <w:r w:rsidR="004B1AE2" w:rsidRPr="00AC5E3F">
        <w:rPr>
          <w:rFonts w:ascii="Times New Roman" w:hAnsi="Times New Roman" w:cs="Times New Roman"/>
          <w:b/>
          <w:bCs/>
          <w:sz w:val="24"/>
          <w:szCs w:val="24"/>
          <w:u w:val="single"/>
        </w:rPr>
        <w:t>0</w:t>
      </w:r>
      <w:r w:rsidRPr="00AC5E3F">
        <w:rPr>
          <w:rFonts w:ascii="Times New Roman" w:hAnsi="Times New Roman" w:cs="Times New Roman"/>
          <w:b/>
          <w:bCs/>
          <w:sz w:val="24"/>
          <w:szCs w:val="24"/>
          <w:u w:val="single"/>
        </w:rPr>
        <w:t xml:space="preserve"> days</w:t>
      </w:r>
      <w:r w:rsidR="00BD2DCB">
        <w:rPr>
          <w:rFonts w:ascii="Times New Roman" w:hAnsi="Times New Roman" w:cs="Times New Roman"/>
          <w:sz w:val="24"/>
          <w:szCs w:val="24"/>
        </w:rPr>
        <w:t xml:space="preserve"> between requesting a hearing date and the actual hearing date </w:t>
      </w:r>
      <w:r w:rsidRPr="00016BB6">
        <w:rPr>
          <w:rFonts w:ascii="Times New Roman" w:hAnsi="Times New Roman" w:cs="Times New Roman"/>
          <w:sz w:val="24"/>
          <w:szCs w:val="24"/>
        </w:rPr>
        <w:t xml:space="preserve">for a hearing lasting longer than thirty </w:t>
      </w:r>
      <w:r w:rsidR="00BD2DCB">
        <w:rPr>
          <w:rFonts w:ascii="Times New Roman" w:hAnsi="Times New Roman" w:cs="Times New Roman"/>
          <w:sz w:val="24"/>
          <w:szCs w:val="24"/>
        </w:rPr>
        <w:t xml:space="preserve">(30) </w:t>
      </w:r>
      <w:r w:rsidRPr="00016BB6">
        <w:rPr>
          <w:rFonts w:ascii="Times New Roman" w:hAnsi="Times New Roman" w:cs="Times New Roman"/>
          <w:sz w:val="24"/>
          <w:szCs w:val="24"/>
        </w:rPr>
        <w:t>minutes. Thus, each party should request a</w:t>
      </w:r>
      <w:r w:rsidR="004E0642" w:rsidRPr="00016BB6">
        <w:rPr>
          <w:rFonts w:ascii="Times New Roman" w:hAnsi="Times New Roman" w:cs="Times New Roman"/>
          <w:sz w:val="24"/>
          <w:szCs w:val="24"/>
        </w:rPr>
        <w:t>ny needed</w:t>
      </w:r>
      <w:r w:rsidRPr="00016BB6">
        <w:rPr>
          <w:rFonts w:ascii="Times New Roman" w:hAnsi="Times New Roman" w:cs="Times New Roman"/>
          <w:sz w:val="24"/>
          <w:szCs w:val="24"/>
        </w:rPr>
        <w:t xml:space="preserve"> hearing well in </w:t>
      </w:r>
      <w:r w:rsidRPr="00016BB6">
        <w:rPr>
          <w:rFonts w:ascii="Times New Roman" w:hAnsi="Times New Roman" w:cs="Times New Roman"/>
          <w:i/>
          <w:iCs/>
          <w:sz w:val="24"/>
          <w:szCs w:val="24"/>
        </w:rPr>
        <w:t>advance</w:t>
      </w:r>
      <w:r w:rsidRPr="00016BB6">
        <w:rPr>
          <w:rFonts w:ascii="Times New Roman" w:hAnsi="Times New Roman" w:cs="Times New Roman"/>
          <w:sz w:val="24"/>
          <w:szCs w:val="24"/>
        </w:rPr>
        <w:t xml:space="preserve"> of the deadlines set forth herein.  </w:t>
      </w:r>
      <w:r w:rsidR="001B75A4" w:rsidRPr="00016BB6">
        <w:rPr>
          <w:rFonts w:ascii="Times New Roman" w:hAnsi="Times New Roman" w:cs="Times New Roman"/>
          <w:sz w:val="24"/>
          <w:szCs w:val="24"/>
        </w:rPr>
        <w:t xml:space="preserve">It is up to each party to ensure that there is sufficient and adequate planning and preparation </w:t>
      </w:r>
      <w:r w:rsidR="004E0642" w:rsidRPr="00016BB6">
        <w:rPr>
          <w:rFonts w:ascii="Times New Roman" w:hAnsi="Times New Roman" w:cs="Times New Roman"/>
          <w:sz w:val="24"/>
          <w:szCs w:val="24"/>
        </w:rPr>
        <w:t>to fulfill</w:t>
      </w:r>
      <w:r w:rsidR="001B75A4" w:rsidRPr="00016BB6">
        <w:rPr>
          <w:rFonts w:ascii="Times New Roman" w:hAnsi="Times New Roman" w:cs="Times New Roman"/>
          <w:sz w:val="24"/>
          <w:szCs w:val="24"/>
        </w:rPr>
        <w:t xml:space="preserve"> the deadlines set forth herein. T</w:t>
      </w:r>
      <w:r w:rsidRPr="00016BB6">
        <w:rPr>
          <w:rFonts w:ascii="Times New Roman" w:hAnsi="Times New Roman" w:cs="Times New Roman"/>
          <w:sz w:val="24"/>
          <w:szCs w:val="24"/>
        </w:rPr>
        <w:t xml:space="preserve">he Court may </w:t>
      </w:r>
      <w:r w:rsidR="001D7B8C" w:rsidRPr="00016BB6">
        <w:rPr>
          <w:rFonts w:ascii="Times New Roman" w:hAnsi="Times New Roman" w:cs="Times New Roman"/>
          <w:sz w:val="24"/>
          <w:szCs w:val="24"/>
        </w:rPr>
        <w:t>summarily deny</w:t>
      </w:r>
      <w:r w:rsidRPr="00016BB6">
        <w:rPr>
          <w:rFonts w:ascii="Times New Roman" w:hAnsi="Times New Roman" w:cs="Times New Roman"/>
          <w:sz w:val="24"/>
          <w:szCs w:val="24"/>
        </w:rPr>
        <w:t xml:space="preserve"> any motion upon a finding that a party unreasonably delayed setting the motion for hearing, that the motion was not timely filed </w:t>
      </w:r>
      <w:r w:rsidR="004E0642" w:rsidRPr="00016BB6">
        <w:rPr>
          <w:rFonts w:ascii="Times New Roman" w:hAnsi="Times New Roman" w:cs="Times New Roman"/>
          <w:sz w:val="24"/>
          <w:szCs w:val="24"/>
        </w:rPr>
        <w:t xml:space="preserve">to </w:t>
      </w:r>
      <w:r w:rsidRPr="00016BB6">
        <w:rPr>
          <w:rFonts w:ascii="Times New Roman" w:hAnsi="Times New Roman" w:cs="Times New Roman"/>
          <w:sz w:val="24"/>
          <w:szCs w:val="24"/>
        </w:rPr>
        <w:t xml:space="preserve">obtain a hearing within the deadlines provided, or </w:t>
      </w:r>
      <w:r w:rsidR="00EC62A8" w:rsidRPr="00016BB6">
        <w:rPr>
          <w:rFonts w:ascii="Times New Roman" w:hAnsi="Times New Roman" w:cs="Times New Roman"/>
          <w:sz w:val="24"/>
          <w:szCs w:val="24"/>
        </w:rPr>
        <w:t>that it is</w:t>
      </w:r>
      <w:r w:rsidRPr="00016BB6">
        <w:rPr>
          <w:rFonts w:ascii="Times New Roman" w:hAnsi="Times New Roman" w:cs="Times New Roman"/>
          <w:sz w:val="24"/>
          <w:szCs w:val="24"/>
        </w:rPr>
        <w:t xml:space="preserve"> </w:t>
      </w:r>
      <w:r w:rsidR="00EC62A8" w:rsidRPr="00016BB6">
        <w:rPr>
          <w:rFonts w:ascii="Times New Roman" w:hAnsi="Times New Roman" w:cs="Times New Roman"/>
          <w:sz w:val="24"/>
          <w:szCs w:val="24"/>
        </w:rPr>
        <w:t xml:space="preserve">prejudicial </w:t>
      </w:r>
      <w:r w:rsidRPr="00016BB6">
        <w:rPr>
          <w:rFonts w:ascii="Times New Roman" w:hAnsi="Times New Roman" w:cs="Times New Roman"/>
          <w:sz w:val="24"/>
          <w:szCs w:val="24"/>
        </w:rPr>
        <w:t>to the other side.</w:t>
      </w:r>
      <w:r w:rsidR="001B75A4" w:rsidRPr="00016BB6">
        <w:rPr>
          <w:rFonts w:ascii="Times New Roman" w:hAnsi="Times New Roman" w:cs="Times New Roman"/>
          <w:sz w:val="24"/>
          <w:szCs w:val="24"/>
        </w:rPr>
        <w:t xml:space="preserve"> The inability of a party to obtain a hearing time in accord</w:t>
      </w:r>
      <w:r w:rsidR="00EF6C7D" w:rsidRPr="00016BB6">
        <w:rPr>
          <w:rFonts w:ascii="Times New Roman" w:hAnsi="Times New Roman" w:cs="Times New Roman"/>
          <w:sz w:val="24"/>
          <w:szCs w:val="24"/>
        </w:rPr>
        <w:t>ance</w:t>
      </w:r>
      <w:r w:rsidR="001B75A4" w:rsidRPr="00016BB6">
        <w:rPr>
          <w:rFonts w:ascii="Times New Roman" w:hAnsi="Times New Roman" w:cs="Times New Roman"/>
          <w:sz w:val="24"/>
          <w:szCs w:val="24"/>
        </w:rPr>
        <w:t xml:space="preserve"> with the expectations set forth herein will generally not constitute grounds for an extension of the deadlines</w:t>
      </w:r>
      <w:r w:rsidR="003015D4" w:rsidRPr="00016BB6">
        <w:rPr>
          <w:rFonts w:ascii="Times New Roman" w:hAnsi="Times New Roman" w:cs="Times New Roman"/>
          <w:sz w:val="24"/>
          <w:szCs w:val="24"/>
        </w:rPr>
        <w:t>,</w:t>
      </w:r>
      <w:r w:rsidR="001B75A4" w:rsidRPr="00016BB6">
        <w:rPr>
          <w:rFonts w:ascii="Times New Roman" w:hAnsi="Times New Roman" w:cs="Times New Roman"/>
          <w:sz w:val="24"/>
          <w:szCs w:val="24"/>
        </w:rPr>
        <w:t xml:space="preserve"> nor will it constitute grounds for a continuance of the trial. </w:t>
      </w:r>
    </w:p>
    <w:p w14:paraId="454837D8" w14:textId="77777777" w:rsidR="00D46989" w:rsidRPr="00016BB6" w:rsidRDefault="00D46989" w:rsidP="00D46989">
      <w:pPr>
        <w:jc w:val="center"/>
        <w:rPr>
          <w:rFonts w:ascii="Times New Roman" w:hAnsi="Times New Roman" w:cs="Times New Roman"/>
          <w:b/>
          <w:bCs/>
          <w:sz w:val="24"/>
          <w:szCs w:val="24"/>
          <w:u w:val="single"/>
        </w:rPr>
      </w:pPr>
      <w:r w:rsidRPr="00016BB6">
        <w:rPr>
          <w:rFonts w:ascii="Times New Roman" w:hAnsi="Times New Roman" w:cs="Times New Roman"/>
          <w:b/>
          <w:bCs/>
          <w:sz w:val="24"/>
          <w:szCs w:val="24"/>
          <w:u w:val="single"/>
        </w:rPr>
        <w:t>PRETRIAL CONFERENCE</w:t>
      </w:r>
    </w:p>
    <w:p w14:paraId="3912ED83" w14:textId="2E90C1B2" w:rsidR="00D46989" w:rsidRPr="00016BB6" w:rsidRDefault="00D46989" w:rsidP="00321E87">
      <w:pPr>
        <w:spacing w:line="276" w:lineRule="auto"/>
        <w:ind w:firstLine="720"/>
        <w:jc w:val="both"/>
        <w:rPr>
          <w:rFonts w:ascii="Times New Roman" w:hAnsi="Times New Roman" w:cs="Times New Roman"/>
          <w:sz w:val="24"/>
          <w:szCs w:val="24"/>
        </w:rPr>
      </w:pPr>
      <w:r w:rsidRPr="00016BB6">
        <w:rPr>
          <w:rFonts w:ascii="Times New Roman" w:hAnsi="Times New Roman" w:cs="Times New Roman"/>
          <w:sz w:val="24"/>
          <w:szCs w:val="24"/>
        </w:rPr>
        <w:t>12.</w:t>
      </w:r>
      <w:r w:rsidRPr="00016BB6">
        <w:rPr>
          <w:rFonts w:ascii="Times New Roman" w:hAnsi="Times New Roman" w:cs="Times New Roman"/>
          <w:sz w:val="24"/>
          <w:szCs w:val="24"/>
        </w:rPr>
        <w:tab/>
      </w:r>
      <w:r w:rsidR="00DA40CC" w:rsidRPr="00016BB6">
        <w:rPr>
          <w:rFonts w:ascii="Times New Roman" w:hAnsi="Times New Roman" w:cs="Times New Roman"/>
          <w:sz w:val="24"/>
          <w:szCs w:val="24"/>
          <w:u w:val="single"/>
        </w:rPr>
        <w:t>The</w:t>
      </w:r>
      <w:r w:rsidR="003950AD" w:rsidRPr="00016BB6">
        <w:rPr>
          <w:rFonts w:ascii="Times New Roman" w:hAnsi="Times New Roman" w:cs="Times New Roman"/>
          <w:sz w:val="24"/>
          <w:szCs w:val="24"/>
          <w:u w:val="single"/>
        </w:rPr>
        <w:t xml:space="preserve"> Pretrial</w:t>
      </w:r>
      <w:r w:rsidR="00DA40CC" w:rsidRPr="00016BB6">
        <w:rPr>
          <w:rFonts w:ascii="Times New Roman" w:hAnsi="Times New Roman" w:cs="Times New Roman"/>
          <w:sz w:val="24"/>
          <w:szCs w:val="24"/>
          <w:u w:val="single"/>
        </w:rPr>
        <w:t xml:space="preserve"> Conference</w:t>
      </w:r>
      <w:r w:rsidR="00DA40CC" w:rsidRPr="00016BB6">
        <w:rPr>
          <w:rFonts w:ascii="Times New Roman" w:hAnsi="Times New Roman" w:cs="Times New Roman"/>
          <w:sz w:val="24"/>
          <w:szCs w:val="24"/>
        </w:rPr>
        <w:t xml:space="preserve">: </w:t>
      </w:r>
      <w:r w:rsidRPr="00016BB6">
        <w:rPr>
          <w:rFonts w:ascii="Times New Roman" w:eastAsia="Times New Roman" w:hAnsi="Times New Roman" w:cs="Times New Roman"/>
          <w:kern w:val="0"/>
          <w:sz w:val="24"/>
          <w:szCs w:val="24"/>
          <w14:ligatures w14:val="none"/>
        </w:rPr>
        <w:t xml:space="preserve">A </w:t>
      </w:r>
      <w:r w:rsidR="00802C17" w:rsidRPr="00016BB6">
        <w:rPr>
          <w:rFonts w:ascii="Times New Roman" w:eastAsia="Times New Roman" w:hAnsi="Times New Roman" w:cs="Times New Roman"/>
          <w:kern w:val="0"/>
          <w:sz w:val="24"/>
          <w:szCs w:val="24"/>
          <w14:ligatures w14:val="none"/>
        </w:rPr>
        <w:t>Pretrial Conference</w:t>
      </w:r>
      <w:r w:rsidRPr="00016BB6">
        <w:rPr>
          <w:rFonts w:ascii="Times New Roman" w:eastAsia="Times New Roman" w:hAnsi="Times New Roman" w:cs="Times New Roman"/>
          <w:kern w:val="0"/>
          <w:sz w:val="24"/>
          <w:szCs w:val="24"/>
          <w14:ligatures w14:val="none"/>
        </w:rPr>
        <w:t xml:space="preserve"> shall be held in Chambers before the Honorable James J. Goodman, Jr., Circuit Judge, at the </w:t>
      </w:r>
      <w:r w:rsidRPr="00016BB6">
        <w:rPr>
          <w:rFonts w:ascii="Times New Roman" w:eastAsia="Times New Roman" w:hAnsi="Times New Roman" w:cs="Times New Roman"/>
          <w:b/>
          <w:kern w:val="0"/>
          <w:sz w:val="24"/>
          <w:szCs w:val="24"/>
          <w14:ligatures w14:val="none"/>
        </w:rPr>
        <w:t>Bay County Courthouse</w:t>
      </w:r>
      <w:r w:rsidRPr="00016BB6">
        <w:rPr>
          <w:rFonts w:ascii="Times New Roman" w:eastAsia="Times New Roman" w:hAnsi="Times New Roman" w:cs="Times New Roman"/>
          <w:kern w:val="0"/>
          <w:sz w:val="24"/>
          <w:szCs w:val="24"/>
          <w14:ligatures w14:val="none"/>
        </w:rPr>
        <w:t>,</w:t>
      </w:r>
      <w:r w:rsidR="00546ED0">
        <w:rPr>
          <w:rFonts w:ascii="Times New Roman" w:eastAsia="Times New Roman" w:hAnsi="Times New Roman" w:cs="Times New Roman"/>
          <w:kern w:val="0"/>
          <w:sz w:val="24"/>
          <w:szCs w:val="24"/>
          <w14:ligatures w14:val="none"/>
        </w:rPr>
        <w:t xml:space="preserve"> </w:t>
      </w:r>
      <w:r w:rsidR="00546ED0">
        <w:rPr>
          <w:rFonts w:ascii="Times New Roman" w:eastAsia="Times New Roman" w:hAnsi="Times New Roman" w:cs="Times New Roman"/>
          <w:b/>
          <w:bCs/>
          <w:kern w:val="0"/>
          <w:sz w:val="24"/>
          <w:szCs w:val="24"/>
          <w14:ligatures w14:val="none"/>
        </w:rPr>
        <w:t>300 East 4</w:t>
      </w:r>
      <w:r w:rsidR="00546ED0" w:rsidRPr="00546ED0">
        <w:rPr>
          <w:rFonts w:ascii="Times New Roman" w:eastAsia="Times New Roman" w:hAnsi="Times New Roman" w:cs="Times New Roman"/>
          <w:b/>
          <w:bCs/>
          <w:kern w:val="0"/>
          <w:sz w:val="24"/>
          <w:szCs w:val="24"/>
          <w:vertAlign w:val="superscript"/>
          <w14:ligatures w14:val="none"/>
        </w:rPr>
        <w:t>th</w:t>
      </w:r>
      <w:r w:rsidR="00546ED0">
        <w:rPr>
          <w:rFonts w:ascii="Times New Roman" w:eastAsia="Times New Roman" w:hAnsi="Times New Roman" w:cs="Times New Roman"/>
          <w:b/>
          <w:bCs/>
          <w:kern w:val="0"/>
          <w:sz w:val="24"/>
          <w:szCs w:val="24"/>
          <w14:ligatures w14:val="none"/>
        </w:rPr>
        <w:t xml:space="preserve"> Street, Panama City, Florida 32401,</w:t>
      </w:r>
      <w:r w:rsidR="00546ED0">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14:ligatures w14:val="none"/>
        </w:rPr>
        <w:t xml:space="preserve"> on</w:t>
      </w:r>
      <w:r w:rsidRPr="00016BB6">
        <w:rPr>
          <w:rFonts w:ascii="Times New Roman" w:eastAsia="Times New Roman" w:hAnsi="Times New Roman" w:cs="Times New Roman"/>
          <w:b/>
          <w:kern w:val="0"/>
          <w:sz w:val="24"/>
          <w:szCs w:val="24"/>
          <w14:ligatures w14:val="none"/>
        </w:rPr>
        <w:t xml:space="preserve"> __________</w:t>
      </w:r>
      <w:r w:rsidR="00585837">
        <w:rPr>
          <w:rFonts w:ascii="Times New Roman" w:eastAsia="Times New Roman" w:hAnsi="Times New Roman" w:cs="Times New Roman"/>
          <w:b/>
          <w:kern w:val="0"/>
          <w:sz w:val="24"/>
          <w:szCs w:val="24"/>
          <w14:ligatures w14:val="none"/>
        </w:rPr>
        <w:t>________</w:t>
      </w:r>
      <w:r w:rsidRPr="00016BB6">
        <w:rPr>
          <w:rFonts w:ascii="Times New Roman" w:eastAsia="Times New Roman" w:hAnsi="Times New Roman" w:cs="Times New Roman"/>
          <w:b/>
          <w:kern w:val="0"/>
          <w:sz w:val="24"/>
          <w:szCs w:val="24"/>
          <w14:ligatures w14:val="none"/>
        </w:rPr>
        <w:t>_______, 20_</w:t>
      </w:r>
      <w:r w:rsidR="00585837">
        <w:rPr>
          <w:rFonts w:ascii="Times New Roman" w:eastAsia="Times New Roman" w:hAnsi="Times New Roman" w:cs="Times New Roman"/>
          <w:b/>
          <w:kern w:val="0"/>
          <w:sz w:val="24"/>
          <w:szCs w:val="24"/>
          <w14:ligatures w14:val="none"/>
        </w:rPr>
        <w:t>___</w:t>
      </w:r>
      <w:r w:rsidRPr="00016BB6">
        <w:rPr>
          <w:rFonts w:ascii="Times New Roman" w:eastAsia="Times New Roman" w:hAnsi="Times New Roman" w:cs="Times New Roman"/>
          <w:b/>
          <w:kern w:val="0"/>
          <w:sz w:val="24"/>
          <w:szCs w:val="24"/>
          <w14:ligatures w14:val="none"/>
        </w:rPr>
        <w:t>_</w:t>
      </w:r>
      <w:r w:rsidRPr="00016BB6">
        <w:rPr>
          <w:rFonts w:ascii="Times New Roman" w:eastAsia="Times New Roman" w:hAnsi="Times New Roman" w:cs="Times New Roman"/>
          <w:kern w:val="0"/>
          <w:sz w:val="24"/>
          <w:szCs w:val="24"/>
          <w14:ligatures w14:val="none"/>
        </w:rPr>
        <w:t>, commencing at ____</w:t>
      </w:r>
      <w:r w:rsidR="00585837">
        <w:rPr>
          <w:rFonts w:ascii="Times New Roman" w:eastAsia="Times New Roman" w:hAnsi="Times New Roman" w:cs="Times New Roman"/>
          <w:kern w:val="0"/>
          <w:sz w:val="24"/>
          <w:szCs w:val="24"/>
          <w14:ligatures w14:val="none"/>
        </w:rPr>
        <w:t>__</w:t>
      </w:r>
      <w:r w:rsidRPr="00016BB6">
        <w:rPr>
          <w:rFonts w:ascii="Times New Roman" w:eastAsia="Times New Roman" w:hAnsi="Times New Roman" w:cs="Times New Roman"/>
          <w:kern w:val="0"/>
          <w:sz w:val="24"/>
          <w:szCs w:val="24"/>
          <w14:ligatures w14:val="none"/>
        </w:rPr>
        <w:t>____</w:t>
      </w:r>
      <w:r w:rsidRPr="00016BB6">
        <w:rPr>
          <w:rFonts w:ascii="Times New Roman" w:eastAsia="Times New Roman" w:hAnsi="Times New Roman" w:cs="Times New Roman"/>
          <w:b/>
          <w:kern w:val="0"/>
          <w:sz w:val="24"/>
          <w:szCs w:val="24"/>
          <w14:ligatures w14:val="none"/>
        </w:rPr>
        <w:t xml:space="preserve"> A.M./P.M. CT,</w:t>
      </w:r>
      <w:r w:rsidRPr="00016BB6">
        <w:rPr>
          <w:rFonts w:ascii="Times New Roman" w:eastAsia="Times New Roman" w:hAnsi="Times New Roman" w:cs="Times New Roman"/>
          <w:kern w:val="0"/>
          <w:sz w:val="24"/>
          <w:szCs w:val="24"/>
          <w14:ligatures w14:val="none"/>
        </w:rPr>
        <w:t xml:space="preserve"> pursuant to Florida Rule of Civil Procedure</w:t>
      </w:r>
      <w:r w:rsidR="00FC2E26" w:rsidRPr="00016BB6">
        <w:rPr>
          <w:rFonts w:ascii="Times New Roman" w:eastAsia="Times New Roman" w:hAnsi="Times New Roman" w:cs="Times New Roman"/>
          <w:kern w:val="0"/>
          <w:sz w:val="24"/>
          <w:szCs w:val="24"/>
          <w14:ligatures w14:val="none"/>
        </w:rPr>
        <w:t xml:space="preserve"> 1.200</w:t>
      </w:r>
      <w:r w:rsidRPr="00016BB6">
        <w:rPr>
          <w:rFonts w:ascii="Times New Roman" w:eastAsia="Times New Roman" w:hAnsi="Times New Roman" w:cs="Times New Roman"/>
          <w:kern w:val="0"/>
          <w:sz w:val="24"/>
          <w:szCs w:val="24"/>
          <w14:ligatures w14:val="none"/>
        </w:rPr>
        <w:t xml:space="preserve">, to consider all matters suggested therein and to simplify the issues to expedite the trial of this cause. At the Pretrial Conference, parties and counsel </w:t>
      </w:r>
      <w:r w:rsidRPr="00016BB6">
        <w:rPr>
          <w:rFonts w:ascii="Times New Roman" w:eastAsia="Times New Roman" w:hAnsi="Times New Roman" w:cs="Times New Roman"/>
          <w:i/>
          <w:iCs/>
          <w:kern w:val="0"/>
          <w:sz w:val="24"/>
          <w:szCs w:val="24"/>
          <w14:ligatures w14:val="none"/>
        </w:rPr>
        <w:t>shall</w:t>
      </w:r>
      <w:r w:rsidRPr="00016BB6">
        <w:rPr>
          <w:rFonts w:ascii="Times New Roman" w:eastAsia="Times New Roman" w:hAnsi="Times New Roman" w:cs="Times New Roman"/>
          <w:kern w:val="0"/>
          <w:sz w:val="24"/>
          <w:szCs w:val="24"/>
          <w14:ligatures w14:val="none"/>
        </w:rPr>
        <w:t xml:space="preserve"> confirm that they are prepared for trial. </w:t>
      </w:r>
      <w:r w:rsidR="004E0642" w:rsidRPr="00016BB6">
        <w:rPr>
          <w:rFonts w:ascii="Times New Roman" w:eastAsia="Times New Roman" w:hAnsi="Times New Roman" w:cs="Times New Roman"/>
          <w:kern w:val="0"/>
          <w:sz w:val="24"/>
          <w:szCs w:val="24"/>
          <w14:ligatures w14:val="none"/>
        </w:rPr>
        <w:t>For</w:t>
      </w:r>
      <w:r w:rsidRPr="00016BB6">
        <w:rPr>
          <w:rFonts w:ascii="Times New Roman" w:eastAsia="Times New Roman" w:hAnsi="Times New Roman" w:cs="Times New Roman"/>
          <w:kern w:val="0"/>
          <w:sz w:val="24"/>
          <w:szCs w:val="24"/>
          <w14:ligatures w14:val="none"/>
        </w:rPr>
        <w:t xml:space="preserve"> the full purpose of the Pretrial Conference procedures to be accomplished, it is directed that each party (or corporate representative where appropriate) shall be </w:t>
      </w:r>
      <w:r w:rsidRPr="00BD2DCB">
        <w:rPr>
          <w:rFonts w:ascii="Times New Roman" w:eastAsia="Times New Roman" w:hAnsi="Times New Roman" w:cs="Times New Roman"/>
          <w:b/>
          <w:bCs/>
          <w:i/>
          <w:iCs/>
          <w:kern w:val="0"/>
          <w:sz w:val="24"/>
          <w:szCs w:val="24"/>
          <w14:ligatures w14:val="none"/>
        </w:rPr>
        <w:t>physically present</w:t>
      </w:r>
      <w:r w:rsidRPr="00016BB6">
        <w:rPr>
          <w:rFonts w:ascii="Times New Roman" w:eastAsia="Times New Roman" w:hAnsi="Times New Roman" w:cs="Times New Roman"/>
          <w:kern w:val="0"/>
          <w:sz w:val="24"/>
          <w:szCs w:val="24"/>
          <w14:ligatures w14:val="none"/>
        </w:rPr>
        <w:t xml:space="preserve"> </w:t>
      </w:r>
      <w:r w:rsidR="00612F0E" w:rsidRPr="00016BB6">
        <w:rPr>
          <w:rFonts w:ascii="Times New Roman" w:eastAsia="Times New Roman" w:hAnsi="Times New Roman" w:cs="Times New Roman"/>
          <w:kern w:val="0"/>
          <w:sz w:val="24"/>
          <w:szCs w:val="24"/>
          <w14:ligatures w14:val="none"/>
        </w:rPr>
        <w:t xml:space="preserve">at </w:t>
      </w:r>
      <w:r w:rsidRPr="00016BB6">
        <w:rPr>
          <w:rFonts w:ascii="Times New Roman" w:eastAsia="Times New Roman" w:hAnsi="Times New Roman" w:cs="Times New Roman"/>
          <w:kern w:val="0"/>
          <w:sz w:val="24"/>
          <w:szCs w:val="24"/>
          <w14:ligatures w14:val="none"/>
        </w:rPr>
        <w:t xml:space="preserve">the Pretrial Conference. Furthermore, all attorneys </w:t>
      </w:r>
      <w:r w:rsidR="00BB5A5A" w:rsidRPr="00016BB6">
        <w:rPr>
          <w:rFonts w:ascii="Times New Roman" w:eastAsia="Times New Roman" w:hAnsi="Times New Roman" w:cs="Times New Roman"/>
          <w:kern w:val="0"/>
          <w:sz w:val="24"/>
          <w:szCs w:val="24"/>
          <w14:ligatures w14:val="none"/>
        </w:rPr>
        <w:t>who</w:t>
      </w:r>
      <w:r w:rsidRPr="00016BB6">
        <w:rPr>
          <w:rFonts w:ascii="Times New Roman" w:eastAsia="Times New Roman" w:hAnsi="Times New Roman" w:cs="Times New Roman"/>
          <w:kern w:val="0"/>
          <w:sz w:val="24"/>
          <w:szCs w:val="24"/>
          <w14:ligatures w14:val="none"/>
        </w:rPr>
        <w:t xml:space="preserve"> will be participating in the trial shall be </w:t>
      </w:r>
      <w:r w:rsidRPr="00BD2DCB">
        <w:rPr>
          <w:rFonts w:ascii="Times New Roman" w:eastAsia="Times New Roman" w:hAnsi="Times New Roman" w:cs="Times New Roman"/>
          <w:b/>
          <w:bCs/>
          <w:i/>
          <w:iCs/>
          <w:kern w:val="0"/>
          <w:sz w:val="24"/>
          <w:szCs w:val="24"/>
          <w14:ligatures w14:val="none"/>
        </w:rPr>
        <w:t xml:space="preserve">physically </w:t>
      </w:r>
      <w:r w:rsidR="001D7B8C" w:rsidRPr="00BD2DCB">
        <w:rPr>
          <w:rFonts w:ascii="Times New Roman" w:eastAsia="Times New Roman" w:hAnsi="Times New Roman" w:cs="Times New Roman"/>
          <w:b/>
          <w:bCs/>
          <w:i/>
          <w:iCs/>
          <w:kern w:val="0"/>
          <w:sz w:val="24"/>
          <w:szCs w:val="24"/>
          <w14:ligatures w14:val="none"/>
        </w:rPr>
        <w:t>present</w:t>
      </w:r>
      <w:r w:rsidR="001D7B8C" w:rsidRPr="00016BB6">
        <w:rPr>
          <w:rFonts w:ascii="Times New Roman" w:eastAsia="Times New Roman" w:hAnsi="Times New Roman" w:cs="Times New Roman"/>
          <w:i/>
          <w:iCs/>
          <w:kern w:val="0"/>
          <w:sz w:val="24"/>
          <w:szCs w:val="24"/>
          <w14:ligatures w14:val="none"/>
        </w:rPr>
        <w:t xml:space="preserve"> </w:t>
      </w:r>
      <w:r w:rsidR="001D7B8C" w:rsidRPr="00016BB6">
        <w:rPr>
          <w:rFonts w:ascii="Times New Roman" w:eastAsia="Times New Roman" w:hAnsi="Times New Roman" w:cs="Times New Roman"/>
          <w:kern w:val="0"/>
          <w:sz w:val="24"/>
          <w:szCs w:val="24"/>
          <w14:ligatures w14:val="none"/>
        </w:rPr>
        <w:t>at</w:t>
      </w:r>
      <w:r w:rsidRPr="00016BB6">
        <w:rPr>
          <w:rFonts w:ascii="Times New Roman" w:eastAsia="Times New Roman" w:hAnsi="Times New Roman" w:cs="Times New Roman"/>
          <w:kern w:val="0"/>
          <w:sz w:val="24"/>
          <w:szCs w:val="24"/>
          <w14:ligatures w14:val="none"/>
        </w:rPr>
        <w:t xml:space="preserve"> the Pretrial Conference. The attorneys sh</w:t>
      </w:r>
      <w:r w:rsidR="00802C17" w:rsidRPr="00016BB6">
        <w:rPr>
          <w:rFonts w:ascii="Times New Roman" w:eastAsia="Times New Roman" w:hAnsi="Times New Roman" w:cs="Times New Roman"/>
          <w:kern w:val="0"/>
          <w:sz w:val="24"/>
          <w:szCs w:val="24"/>
          <w14:ligatures w14:val="none"/>
        </w:rPr>
        <w:t>ould</w:t>
      </w:r>
      <w:r w:rsidRPr="00016BB6">
        <w:rPr>
          <w:rFonts w:ascii="Times New Roman" w:eastAsia="Times New Roman" w:hAnsi="Times New Roman" w:cs="Times New Roman"/>
          <w:kern w:val="0"/>
          <w:sz w:val="24"/>
          <w:szCs w:val="24"/>
          <w14:ligatures w14:val="none"/>
        </w:rPr>
        <w:t xml:space="preserve"> be prepared to present the following matters for consideration and discussion at the Pretrial Conference:</w:t>
      </w:r>
    </w:p>
    <w:p w14:paraId="262E9BD9" w14:textId="3E85F610" w:rsidR="00D46989" w:rsidRPr="00016BB6" w:rsidRDefault="00D46989" w:rsidP="00A454E2">
      <w:pPr>
        <w:widowControl w:val="0"/>
        <w:numPr>
          <w:ilvl w:val="0"/>
          <w:numId w:val="2"/>
        </w:numPr>
        <w:kinsoku w:val="0"/>
        <w:overflowPunct w:val="0"/>
        <w:spacing w:after="0" w:line="240" w:lineRule="auto"/>
        <w:ind w:right="720" w:firstLine="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xml:space="preserve">Compliance with the deadlines </w:t>
      </w:r>
      <w:r w:rsidR="004E0642" w:rsidRPr="00016BB6">
        <w:rPr>
          <w:rFonts w:ascii="Times New Roman" w:eastAsia="Times New Roman" w:hAnsi="Times New Roman" w:cs="Times New Roman"/>
          <w:kern w:val="0"/>
          <w:sz w:val="24"/>
          <w:szCs w:val="24"/>
          <w14:ligatures w14:val="none"/>
        </w:rPr>
        <w:t>and requirements</w:t>
      </w:r>
      <w:r w:rsidRPr="00016BB6">
        <w:rPr>
          <w:rFonts w:ascii="Times New Roman" w:eastAsia="Times New Roman" w:hAnsi="Times New Roman" w:cs="Times New Roman"/>
          <w:kern w:val="0"/>
          <w:sz w:val="24"/>
          <w:szCs w:val="24"/>
          <w14:ligatures w14:val="none"/>
        </w:rPr>
        <w:t xml:space="preserve"> in this</w:t>
      </w:r>
      <w:r w:rsidR="004E0642"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14:ligatures w14:val="none"/>
        </w:rPr>
        <w:t>Order;</w:t>
      </w:r>
    </w:p>
    <w:p w14:paraId="3F60395C" w14:textId="77777777" w:rsidR="004E0642" w:rsidRPr="00016BB6" w:rsidRDefault="004E0642" w:rsidP="00A454E2">
      <w:pPr>
        <w:widowControl w:val="0"/>
        <w:kinsoku w:val="0"/>
        <w:overflowPunct w:val="0"/>
        <w:spacing w:before="282"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b.</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Witnesses expected to be called for trial and the availability and location of those witnesses along with the proposed schedule for the trial;</w:t>
      </w:r>
    </w:p>
    <w:p w14:paraId="38C1ED9B" w14:textId="77777777" w:rsidR="004E0642" w:rsidRPr="00016BB6" w:rsidRDefault="004E0642" w:rsidP="00A454E2">
      <w:pPr>
        <w:widowControl w:val="0"/>
        <w:kinsoku w:val="0"/>
        <w:overflowPunct w:val="0"/>
        <w:spacing w:before="282"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c.</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 xml:space="preserve">Any special arrangements for the presentation of witnesses and other evidence; </w:t>
      </w:r>
    </w:p>
    <w:p w14:paraId="78392045" w14:textId="77777777" w:rsidR="004E0642" w:rsidRPr="00016BB6" w:rsidRDefault="004E0642" w:rsidP="00A454E2">
      <w:pPr>
        <w:widowControl w:val="0"/>
        <w:kinsoku w:val="0"/>
        <w:overflowPunct w:val="0"/>
        <w:spacing w:before="282" w:after="0" w:line="240" w:lineRule="auto"/>
        <w:ind w:left="2160" w:right="216"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d.</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Any anticipated evidentiary issues at trial;</w:t>
      </w:r>
    </w:p>
    <w:p w14:paraId="7088040A" w14:textId="77777777" w:rsidR="004E0642" w:rsidRPr="00016BB6" w:rsidRDefault="004E0642" w:rsidP="00A454E2">
      <w:pPr>
        <w:widowControl w:val="0"/>
        <w:kinsoku w:val="0"/>
        <w:overflowPunct w:val="0"/>
        <w:spacing w:before="282"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e.</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Any stipulations that may obviate the need for foundation witnesses;</w:t>
      </w:r>
    </w:p>
    <w:p w14:paraId="7241F701" w14:textId="77777777" w:rsidR="004E0642" w:rsidRPr="00016BB6" w:rsidRDefault="004E0642" w:rsidP="00A454E2">
      <w:pPr>
        <w:widowControl w:val="0"/>
        <w:kinsoku w:val="0"/>
        <w:overflowPunct w:val="0"/>
        <w:spacing w:before="282"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f.</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 xml:space="preserve">Any stipulations that may obviate the need to prove facts that are uncontested; </w:t>
      </w:r>
    </w:p>
    <w:p w14:paraId="77BE2482" w14:textId="77777777" w:rsidR="004E0642" w:rsidRPr="00016BB6" w:rsidRDefault="004E0642" w:rsidP="00A454E2">
      <w:pPr>
        <w:widowControl w:val="0"/>
        <w:kinsoku w:val="0"/>
        <w:overflowPunct w:val="0"/>
        <w:spacing w:before="282"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g.</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Any stipulations that may obviate the need for certain exhibits;</w:t>
      </w:r>
      <w:r w:rsidR="00802C17" w:rsidRPr="00016BB6">
        <w:rPr>
          <w:rFonts w:ascii="Times New Roman" w:eastAsia="Times New Roman" w:hAnsi="Times New Roman" w:cs="Times New Roman"/>
          <w:kern w:val="0"/>
          <w:sz w:val="24"/>
          <w:szCs w:val="24"/>
          <w14:ligatures w14:val="none"/>
        </w:rPr>
        <w:t xml:space="preserve"> and</w:t>
      </w:r>
    </w:p>
    <w:p w14:paraId="30411541" w14:textId="121D21C6" w:rsidR="00D46989" w:rsidRPr="00016BB6" w:rsidRDefault="004E0642" w:rsidP="00A454E2">
      <w:pPr>
        <w:widowControl w:val="0"/>
        <w:kinsoku w:val="0"/>
        <w:overflowPunct w:val="0"/>
        <w:spacing w:before="282"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h.</w:t>
      </w:r>
      <w:r w:rsidRPr="00016BB6">
        <w:rPr>
          <w:rFonts w:ascii="Times New Roman" w:eastAsia="Times New Roman" w:hAnsi="Times New Roman" w:cs="Times New Roman"/>
          <w:kern w:val="0"/>
          <w:sz w:val="24"/>
          <w:szCs w:val="24"/>
          <w14:ligatures w14:val="none"/>
        </w:rPr>
        <w:tab/>
      </w:r>
      <w:r w:rsidR="00D46989" w:rsidRPr="00016BB6">
        <w:rPr>
          <w:rFonts w:ascii="Times New Roman" w:eastAsia="Times New Roman" w:hAnsi="Times New Roman" w:cs="Times New Roman"/>
          <w:kern w:val="0"/>
          <w:sz w:val="24"/>
          <w:szCs w:val="24"/>
          <w14:ligatures w14:val="none"/>
        </w:rPr>
        <w:t>Any other matters that are important to the progress and resolution of the case</w:t>
      </w:r>
      <w:r w:rsidRPr="00016BB6">
        <w:rPr>
          <w:rFonts w:ascii="Times New Roman" w:eastAsia="Times New Roman" w:hAnsi="Times New Roman" w:cs="Times New Roman"/>
          <w:kern w:val="0"/>
          <w:sz w:val="24"/>
          <w:szCs w:val="24"/>
          <w14:ligatures w14:val="none"/>
        </w:rPr>
        <w:t>.</w:t>
      </w:r>
    </w:p>
    <w:p w14:paraId="64E77D85" w14:textId="77777777" w:rsidR="004E0642" w:rsidRPr="00016BB6" w:rsidRDefault="004E0642" w:rsidP="004E0642">
      <w:pPr>
        <w:widowControl w:val="0"/>
        <w:kinsoku w:val="0"/>
        <w:overflowPunct w:val="0"/>
        <w:spacing w:before="282" w:after="0" w:line="276"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p>
    <w:p w14:paraId="6A4888B3" w14:textId="1A27C6B4" w:rsidR="00802C17" w:rsidRPr="00016BB6" w:rsidRDefault="00D46989" w:rsidP="00321E87">
      <w:pPr>
        <w:spacing w:line="276" w:lineRule="auto"/>
        <w:ind w:firstLine="720"/>
        <w:rPr>
          <w:rFonts w:ascii="Times New Roman" w:hAnsi="Times New Roman" w:cs="Times New Roman"/>
          <w:sz w:val="24"/>
          <w:szCs w:val="24"/>
        </w:rPr>
      </w:pPr>
      <w:r w:rsidRPr="00016BB6">
        <w:rPr>
          <w:rFonts w:ascii="Times New Roman" w:hAnsi="Times New Roman" w:cs="Times New Roman"/>
          <w:sz w:val="24"/>
          <w:szCs w:val="24"/>
        </w:rPr>
        <w:lastRenderedPageBreak/>
        <w:t>13.</w:t>
      </w:r>
      <w:r w:rsidRPr="00016BB6">
        <w:rPr>
          <w:rFonts w:ascii="Times New Roman" w:hAnsi="Times New Roman" w:cs="Times New Roman"/>
          <w:sz w:val="24"/>
          <w:szCs w:val="24"/>
        </w:rPr>
        <w:tab/>
      </w:r>
      <w:r w:rsidRPr="00016BB6">
        <w:rPr>
          <w:rFonts w:ascii="Times New Roman" w:hAnsi="Times New Roman" w:cs="Times New Roman"/>
          <w:sz w:val="24"/>
          <w:szCs w:val="24"/>
          <w:u w:val="single"/>
        </w:rPr>
        <w:t>Preparation for Pretrial Conference</w:t>
      </w:r>
      <w:r w:rsidRPr="00016BB6">
        <w:rPr>
          <w:rFonts w:ascii="Times New Roman" w:hAnsi="Times New Roman" w:cs="Times New Roman"/>
          <w:sz w:val="24"/>
          <w:szCs w:val="24"/>
        </w:rPr>
        <w:t xml:space="preserve">: </w:t>
      </w:r>
      <w:r w:rsidR="00802C17" w:rsidRPr="00016BB6">
        <w:rPr>
          <w:rFonts w:ascii="Times New Roman" w:eastAsia="Times New Roman" w:hAnsi="Times New Roman" w:cs="Times New Roman"/>
          <w:kern w:val="0"/>
          <w:sz w:val="24"/>
          <w:szCs w:val="24"/>
          <w14:ligatures w14:val="none"/>
        </w:rPr>
        <w:t xml:space="preserve">The attorneys for all parties are directed to meet by agreement, initiated by counsel for the Plaintiff, no later than </w:t>
      </w:r>
      <w:r w:rsidR="00BD2DCB" w:rsidRPr="00BD2DCB">
        <w:rPr>
          <w:rFonts w:ascii="Times New Roman" w:eastAsia="Times New Roman" w:hAnsi="Times New Roman" w:cs="Times New Roman"/>
          <w:b/>
          <w:bCs/>
          <w:kern w:val="0"/>
          <w:sz w:val="24"/>
          <w:szCs w:val="24"/>
          <w:u w:val="single"/>
          <w14:ligatures w14:val="none"/>
        </w:rPr>
        <w:t xml:space="preserve">7 </w:t>
      </w:r>
      <w:r w:rsidR="00802C17" w:rsidRPr="00BD2DCB">
        <w:rPr>
          <w:rFonts w:ascii="Times New Roman" w:eastAsia="Times New Roman" w:hAnsi="Times New Roman" w:cs="Times New Roman"/>
          <w:b/>
          <w:bCs/>
          <w:kern w:val="0"/>
          <w:sz w:val="24"/>
          <w:szCs w:val="24"/>
          <w:u w:val="single"/>
          <w14:ligatures w14:val="none"/>
        </w:rPr>
        <w:t>days</w:t>
      </w:r>
      <w:r w:rsidR="00802C17" w:rsidRPr="00016BB6">
        <w:rPr>
          <w:rFonts w:ascii="Times New Roman" w:eastAsia="Times New Roman" w:hAnsi="Times New Roman" w:cs="Times New Roman"/>
          <w:kern w:val="0"/>
          <w:sz w:val="24"/>
          <w:szCs w:val="24"/>
          <w14:ligatures w14:val="none"/>
        </w:rPr>
        <w:t xml:space="preserve"> before the Pretrial Conference to:</w:t>
      </w:r>
    </w:p>
    <w:p w14:paraId="4325BDBE" w14:textId="5D08F8F6" w:rsidR="00A454E2" w:rsidRPr="00016BB6" w:rsidRDefault="007234CA" w:rsidP="00A454E2">
      <w:pPr>
        <w:widowControl w:val="0"/>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a.   </w:t>
      </w:r>
      <w:r w:rsidR="00A454E2" w:rsidRPr="00016BB6">
        <w:rPr>
          <w:rFonts w:ascii="Times New Roman" w:eastAsia="Times New Roman" w:hAnsi="Times New Roman" w:cs="Times New Roman"/>
          <w:spacing w:val="4"/>
          <w:kern w:val="0"/>
          <w:sz w:val="24"/>
          <w:szCs w:val="24"/>
          <w14:ligatures w14:val="none"/>
        </w:rPr>
        <w:tab/>
      </w:r>
      <w:r w:rsidR="00334736" w:rsidRPr="00016BB6">
        <w:rPr>
          <w:rFonts w:ascii="Times New Roman" w:eastAsia="Times New Roman" w:hAnsi="Times New Roman" w:cs="Times New Roman"/>
          <w:spacing w:val="4"/>
          <w:kern w:val="0"/>
          <w:sz w:val="24"/>
          <w:szCs w:val="24"/>
          <w14:ligatures w14:val="none"/>
        </w:rPr>
        <w:t xml:space="preserve">Produce, examine, </w:t>
      </w:r>
      <w:r w:rsidR="00334736" w:rsidRPr="00016BB6">
        <w:rPr>
          <w:rFonts w:ascii="Times New Roman" w:eastAsia="Times New Roman" w:hAnsi="Times New Roman" w:cs="Times New Roman"/>
          <w:i/>
          <w:iCs/>
          <w:spacing w:val="4"/>
          <w:kern w:val="0"/>
          <w:sz w:val="24"/>
          <w:szCs w:val="24"/>
          <w14:ligatures w14:val="none"/>
        </w:rPr>
        <w:t>and initial</w:t>
      </w:r>
      <w:r w:rsidR="00334736" w:rsidRPr="00016BB6">
        <w:rPr>
          <w:rFonts w:ascii="Times New Roman" w:eastAsia="Times New Roman" w:hAnsi="Times New Roman" w:cs="Times New Roman"/>
          <w:spacing w:val="4"/>
          <w:kern w:val="0"/>
          <w:sz w:val="24"/>
          <w:szCs w:val="24"/>
          <w14:ligatures w14:val="none"/>
        </w:rPr>
        <w:t xml:space="preserve"> every evidentiary exhibit intended to be offered at trial; agree on those exhibits </w:t>
      </w:r>
      <w:r w:rsidR="005151AD" w:rsidRPr="00016BB6">
        <w:rPr>
          <w:rFonts w:ascii="Times New Roman" w:eastAsia="Times New Roman" w:hAnsi="Times New Roman" w:cs="Times New Roman"/>
          <w:spacing w:val="4"/>
          <w:kern w:val="0"/>
          <w:sz w:val="24"/>
          <w:szCs w:val="24"/>
          <w14:ligatures w14:val="none"/>
        </w:rPr>
        <w:t xml:space="preserve">that </w:t>
      </w:r>
      <w:r w:rsidR="00334736" w:rsidRPr="00016BB6">
        <w:rPr>
          <w:rFonts w:ascii="Times New Roman" w:eastAsia="Times New Roman" w:hAnsi="Times New Roman" w:cs="Times New Roman"/>
          <w:spacing w:val="4"/>
          <w:kern w:val="0"/>
          <w:sz w:val="24"/>
          <w:szCs w:val="24"/>
          <w14:ligatures w14:val="none"/>
        </w:rPr>
        <w:t>can be admitted as joint exhibits</w:t>
      </w:r>
      <w:r w:rsidR="003240B3">
        <w:rPr>
          <w:rFonts w:ascii="Times New Roman" w:eastAsia="Times New Roman" w:hAnsi="Times New Roman" w:cs="Times New Roman"/>
          <w:spacing w:val="4"/>
          <w:kern w:val="0"/>
          <w:sz w:val="24"/>
          <w:szCs w:val="24"/>
          <w14:ligatures w14:val="none"/>
        </w:rPr>
        <w:t xml:space="preserve"> and</w:t>
      </w:r>
      <w:r w:rsidR="00334736" w:rsidRPr="00016BB6">
        <w:rPr>
          <w:rFonts w:ascii="Times New Roman" w:eastAsia="Times New Roman" w:hAnsi="Times New Roman" w:cs="Times New Roman"/>
          <w:spacing w:val="4"/>
          <w:kern w:val="0"/>
          <w:sz w:val="24"/>
          <w:szCs w:val="24"/>
          <w14:ligatures w14:val="none"/>
        </w:rPr>
        <w:t xml:space="preserve"> those exhibits </w:t>
      </w:r>
      <w:r w:rsidR="00C8528A" w:rsidRPr="00016BB6">
        <w:rPr>
          <w:rFonts w:ascii="Times New Roman" w:eastAsia="Times New Roman" w:hAnsi="Times New Roman" w:cs="Times New Roman"/>
          <w:spacing w:val="4"/>
          <w:kern w:val="0"/>
          <w:sz w:val="24"/>
          <w:szCs w:val="24"/>
          <w14:ligatures w14:val="none"/>
        </w:rPr>
        <w:t xml:space="preserve">that </w:t>
      </w:r>
      <w:r w:rsidR="00334736" w:rsidRPr="00016BB6">
        <w:rPr>
          <w:rFonts w:ascii="Times New Roman" w:eastAsia="Times New Roman" w:hAnsi="Times New Roman" w:cs="Times New Roman"/>
          <w:spacing w:val="4"/>
          <w:kern w:val="0"/>
          <w:sz w:val="24"/>
          <w:szCs w:val="24"/>
          <w14:ligatures w14:val="none"/>
        </w:rPr>
        <w:t>can be admitted without object</w:t>
      </w:r>
      <w:r w:rsidR="00A454E2" w:rsidRPr="00016BB6">
        <w:rPr>
          <w:rFonts w:ascii="Times New Roman" w:eastAsia="Times New Roman" w:hAnsi="Times New Roman" w:cs="Times New Roman"/>
          <w:spacing w:val="4"/>
          <w:kern w:val="0"/>
          <w:sz w:val="24"/>
          <w:szCs w:val="24"/>
          <w14:ligatures w14:val="none"/>
        </w:rPr>
        <w:t>io</w:t>
      </w:r>
      <w:r w:rsidR="002F7AAC" w:rsidRPr="00016BB6">
        <w:rPr>
          <w:rFonts w:ascii="Times New Roman" w:eastAsia="Times New Roman" w:hAnsi="Times New Roman" w:cs="Times New Roman"/>
          <w:spacing w:val="4"/>
          <w:kern w:val="0"/>
          <w:sz w:val="24"/>
          <w:szCs w:val="24"/>
          <w14:ligatures w14:val="none"/>
        </w:rPr>
        <w:t>n</w:t>
      </w:r>
      <w:r w:rsidR="003240B3">
        <w:rPr>
          <w:rFonts w:ascii="Times New Roman" w:eastAsia="Times New Roman" w:hAnsi="Times New Roman" w:cs="Times New Roman"/>
          <w:spacing w:val="4"/>
          <w:kern w:val="0"/>
          <w:sz w:val="24"/>
          <w:szCs w:val="24"/>
          <w14:ligatures w14:val="none"/>
        </w:rPr>
        <w:t>;</w:t>
      </w:r>
      <w:r w:rsidR="00334736" w:rsidRPr="00016BB6">
        <w:rPr>
          <w:rFonts w:ascii="Times New Roman" w:eastAsia="Times New Roman" w:hAnsi="Times New Roman" w:cs="Times New Roman"/>
          <w:spacing w:val="4"/>
          <w:kern w:val="0"/>
          <w:sz w:val="24"/>
          <w:szCs w:val="24"/>
          <w14:ligatures w14:val="none"/>
        </w:rPr>
        <w:t xml:space="preserve"> and identify those </w:t>
      </w:r>
      <w:r w:rsidR="00A454E2" w:rsidRPr="00016BB6">
        <w:rPr>
          <w:rFonts w:ascii="Times New Roman" w:eastAsia="Times New Roman" w:hAnsi="Times New Roman" w:cs="Times New Roman"/>
          <w:spacing w:val="4"/>
          <w:kern w:val="0"/>
          <w:sz w:val="24"/>
          <w:szCs w:val="24"/>
          <w14:ligatures w14:val="none"/>
        </w:rPr>
        <w:t xml:space="preserve">exhibits </w:t>
      </w:r>
      <w:r w:rsidR="00334736" w:rsidRPr="00016BB6">
        <w:rPr>
          <w:rFonts w:ascii="Times New Roman" w:eastAsia="Times New Roman" w:hAnsi="Times New Roman" w:cs="Times New Roman"/>
          <w:spacing w:val="4"/>
          <w:kern w:val="0"/>
          <w:sz w:val="24"/>
          <w:szCs w:val="24"/>
          <w14:ligatures w14:val="none"/>
        </w:rPr>
        <w:t xml:space="preserve">to which objections will be made and the grounds for each objection. Any disputed exhibits shall be marked as such on an </w:t>
      </w:r>
      <w:r w:rsidR="00334736" w:rsidRPr="00016BB6">
        <w:rPr>
          <w:rFonts w:ascii="Times New Roman" w:eastAsia="Times New Roman" w:hAnsi="Times New Roman" w:cs="Times New Roman"/>
          <w:i/>
          <w:iCs/>
          <w:spacing w:val="4"/>
          <w:kern w:val="0"/>
          <w:sz w:val="24"/>
          <w:szCs w:val="24"/>
          <w14:ligatures w14:val="none"/>
        </w:rPr>
        <w:t>attachment</w:t>
      </w:r>
      <w:r w:rsidR="00334736" w:rsidRPr="00016BB6">
        <w:rPr>
          <w:rFonts w:ascii="Times New Roman" w:eastAsia="Times New Roman" w:hAnsi="Times New Roman" w:cs="Times New Roman"/>
          <w:spacing w:val="4"/>
          <w:kern w:val="0"/>
          <w:sz w:val="24"/>
          <w:szCs w:val="24"/>
          <w14:ligatures w14:val="none"/>
        </w:rPr>
        <w:t xml:space="preserve"> to the proposed Pretrial Conference Order and the grounds for any objection shall be set forth by the objecting party</w:t>
      </w:r>
      <w:r w:rsidR="00A454E2" w:rsidRPr="00016BB6">
        <w:rPr>
          <w:rFonts w:ascii="Times New Roman" w:eastAsia="Times New Roman" w:hAnsi="Times New Roman" w:cs="Times New Roman"/>
          <w:spacing w:val="4"/>
          <w:kern w:val="0"/>
          <w:sz w:val="24"/>
          <w:szCs w:val="24"/>
          <w14:ligatures w14:val="none"/>
        </w:rPr>
        <w:t>.</w:t>
      </w:r>
      <w:r w:rsidR="00334736" w:rsidRPr="00016BB6">
        <w:rPr>
          <w:rFonts w:ascii="Times New Roman" w:eastAsia="Times New Roman" w:hAnsi="Times New Roman" w:cs="Times New Roman"/>
          <w:spacing w:val="4"/>
          <w:kern w:val="0"/>
          <w:sz w:val="24"/>
          <w:szCs w:val="24"/>
          <w14:ligatures w14:val="none"/>
        </w:rPr>
        <w:t xml:space="preserve"> Objections not reserved</w:t>
      </w:r>
      <w:r w:rsidR="00A454E2" w:rsidRPr="00016BB6">
        <w:rPr>
          <w:rFonts w:ascii="Times New Roman" w:eastAsia="Times New Roman" w:hAnsi="Times New Roman" w:cs="Times New Roman"/>
          <w:spacing w:val="4"/>
          <w:kern w:val="0"/>
          <w:sz w:val="24"/>
          <w:szCs w:val="24"/>
          <w14:ligatures w14:val="none"/>
        </w:rPr>
        <w:t>,</w:t>
      </w:r>
      <w:r w:rsidR="00334736" w:rsidRPr="00016BB6">
        <w:rPr>
          <w:rFonts w:ascii="Times New Roman" w:eastAsia="Times New Roman" w:hAnsi="Times New Roman" w:cs="Times New Roman"/>
          <w:spacing w:val="4"/>
          <w:kern w:val="0"/>
          <w:sz w:val="24"/>
          <w:szCs w:val="24"/>
          <w14:ligatures w14:val="none"/>
        </w:rPr>
        <w:t xml:space="preserve"> or grounds not noted</w:t>
      </w:r>
      <w:r w:rsidR="00A454E2" w:rsidRPr="00016BB6">
        <w:rPr>
          <w:rFonts w:ascii="Times New Roman" w:eastAsia="Times New Roman" w:hAnsi="Times New Roman" w:cs="Times New Roman"/>
          <w:spacing w:val="4"/>
          <w:kern w:val="0"/>
          <w:sz w:val="24"/>
          <w:szCs w:val="24"/>
          <w14:ligatures w14:val="none"/>
        </w:rPr>
        <w:t>,</w:t>
      </w:r>
      <w:r w:rsidR="00334736" w:rsidRPr="00016BB6">
        <w:rPr>
          <w:rFonts w:ascii="Times New Roman" w:eastAsia="Times New Roman" w:hAnsi="Times New Roman" w:cs="Times New Roman"/>
          <w:spacing w:val="4"/>
          <w:kern w:val="0"/>
          <w:sz w:val="24"/>
          <w:szCs w:val="24"/>
          <w14:ligatures w14:val="none"/>
        </w:rPr>
        <w:t xml:space="preserve"> on the </w:t>
      </w:r>
      <w:r w:rsidR="00A454E2" w:rsidRPr="00016BB6">
        <w:rPr>
          <w:rFonts w:ascii="Times New Roman" w:eastAsia="Times New Roman" w:hAnsi="Times New Roman" w:cs="Times New Roman"/>
          <w:spacing w:val="4"/>
          <w:kern w:val="0"/>
          <w:sz w:val="24"/>
          <w:szCs w:val="24"/>
          <w14:ligatures w14:val="none"/>
        </w:rPr>
        <w:t>attachment containing the</w:t>
      </w:r>
      <w:r w:rsidR="00334736" w:rsidRPr="00016BB6">
        <w:rPr>
          <w:rFonts w:ascii="Times New Roman" w:eastAsia="Times New Roman" w:hAnsi="Times New Roman" w:cs="Times New Roman"/>
          <w:spacing w:val="4"/>
          <w:kern w:val="0"/>
          <w:sz w:val="24"/>
          <w:szCs w:val="24"/>
          <w14:ligatures w14:val="none"/>
        </w:rPr>
        <w:t xml:space="preserve"> objections may be deemed waived at trial. </w:t>
      </w:r>
      <w:r w:rsidRPr="00016BB6">
        <w:rPr>
          <w:rFonts w:ascii="Times New Roman" w:eastAsia="Times New Roman" w:hAnsi="Times New Roman" w:cs="Times New Roman"/>
          <w:spacing w:val="4"/>
          <w:kern w:val="0"/>
          <w:sz w:val="24"/>
          <w:szCs w:val="24"/>
          <w14:ligatures w14:val="none"/>
        </w:rPr>
        <w:t>Further, t</w:t>
      </w:r>
      <w:r w:rsidR="00334736" w:rsidRPr="00016BB6">
        <w:rPr>
          <w:rFonts w:ascii="Times New Roman" w:eastAsia="Times New Roman" w:hAnsi="Times New Roman" w:cs="Times New Roman"/>
          <w:spacing w:val="4"/>
          <w:kern w:val="0"/>
          <w:sz w:val="24"/>
          <w:szCs w:val="24"/>
          <w14:ligatures w14:val="none"/>
        </w:rPr>
        <w:t xml:space="preserve">he Court may </w:t>
      </w:r>
      <w:r w:rsidRPr="00016BB6">
        <w:rPr>
          <w:rFonts w:ascii="Times New Roman" w:eastAsia="Times New Roman" w:hAnsi="Times New Roman" w:cs="Times New Roman"/>
          <w:spacing w:val="4"/>
          <w:kern w:val="0"/>
          <w:sz w:val="24"/>
          <w:szCs w:val="24"/>
          <w14:ligatures w14:val="none"/>
        </w:rPr>
        <w:t xml:space="preserve">admit into evidence any </w:t>
      </w:r>
      <w:r w:rsidR="004808B8" w:rsidRPr="00016BB6">
        <w:rPr>
          <w:rFonts w:ascii="Times New Roman" w:eastAsia="Times New Roman" w:hAnsi="Times New Roman" w:cs="Times New Roman"/>
          <w:spacing w:val="4"/>
          <w:kern w:val="0"/>
          <w:sz w:val="24"/>
          <w:szCs w:val="24"/>
          <w14:ligatures w14:val="none"/>
        </w:rPr>
        <w:t xml:space="preserve">exhibit </w:t>
      </w:r>
      <w:r w:rsidRPr="00016BB6">
        <w:rPr>
          <w:rFonts w:ascii="Times New Roman" w:eastAsia="Times New Roman" w:hAnsi="Times New Roman" w:cs="Times New Roman"/>
          <w:spacing w:val="4"/>
          <w:kern w:val="0"/>
          <w:sz w:val="24"/>
          <w:szCs w:val="24"/>
          <w14:ligatures w14:val="none"/>
        </w:rPr>
        <w:t>not objected to on said list.</w:t>
      </w:r>
    </w:p>
    <w:p w14:paraId="26E9A326" w14:textId="231BF359" w:rsidR="00A454E2" w:rsidRPr="00016BB6" w:rsidRDefault="007234CA"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   b.   </w:t>
      </w:r>
      <w:r w:rsidR="003950AD" w:rsidRPr="00016BB6">
        <w:rPr>
          <w:rFonts w:ascii="Times New Roman" w:eastAsia="Times New Roman" w:hAnsi="Times New Roman" w:cs="Times New Roman"/>
          <w:spacing w:val="4"/>
          <w:kern w:val="0"/>
          <w:sz w:val="24"/>
          <w:szCs w:val="24"/>
          <w14:ligatures w14:val="none"/>
        </w:rPr>
        <w:t xml:space="preserve"> </w:t>
      </w:r>
      <w:r w:rsidRPr="00016BB6">
        <w:rPr>
          <w:rFonts w:ascii="Times New Roman" w:eastAsia="Times New Roman" w:hAnsi="Times New Roman" w:cs="Times New Roman"/>
          <w:spacing w:val="4"/>
          <w:kern w:val="0"/>
          <w:sz w:val="24"/>
          <w:szCs w:val="24"/>
          <w14:ligatures w14:val="none"/>
        </w:rPr>
        <w:t xml:space="preserve">Review the witness lists </w:t>
      </w:r>
      <w:r w:rsidR="00A454E2" w:rsidRPr="00016BB6">
        <w:rPr>
          <w:rFonts w:ascii="Times New Roman" w:eastAsia="Times New Roman" w:hAnsi="Times New Roman" w:cs="Times New Roman"/>
          <w:spacing w:val="4"/>
          <w:kern w:val="0"/>
          <w:sz w:val="24"/>
          <w:szCs w:val="24"/>
          <w14:ligatures w14:val="none"/>
        </w:rPr>
        <w:t>provided</w:t>
      </w:r>
      <w:r w:rsidRPr="00016BB6">
        <w:rPr>
          <w:rFonts w:ascii="Times New Roman" w:eastAsia="Times New Roman" w:hAnsi="Times New Roman" w:cs="Times New Roman"/>
          <w:spacing w:val="4"/>
          <w:kern w:val="0"/>
          <w:sz w:val="24"/>
          <w:szCs w:val="24"/>
          <w14:ligatures w14:val="none"/>
        </w:rPr>
        <w:t xml:space="preserve"> by each party</w:t>
      </w:r>
      <w:r w:rsidR="00A454E2" w:rsidRPr="00016BB6">
        <w:rPr>
          <w:rFonts w:ascii="Times New Roman" w:eastAsia="Times New Roman" w:hAnsi="Times New Roman" w:cs="Times New Roman"/>
          <w:spacing w:val="4"/>
          <w:kern w:val="0"/>
          <w:sz w:val="24"/>
          <w:szCs w:val="24"/>
          <w14:ligatures w14:val="none"/>
        </w:rPr>
        <w:t xml:space="preserve"> and identify any witnesses that are being objected to.</w:t>
      </w:r>
      <w:r w:rsidRPr="00016BB6">
        <w:rPr>
          <w:rFonts w:ascii="Times New Roman" w:eastAsia="Times New Roman" w:hAnsi="Times New Roman" w:cs="Times New Roman"/>
          <w:spacing w:val="4"/>
          <w:kern w:val="0"/>
          <w:sz w:val="24"/>
          <w:szCs w:val="24"/>
          <w14:ligatures w14:val="none"/>
        </w:rPr>
        <w:t xml:space="preserve"> </w:t>
      </w:r>
      <w:r w:rsidR="00A454E2" w:rsidRPr="00016BB6">
        <w:rPr>
          <w:rFonts w:ascii="Times New Roman" w:eastAsia="Times New Roman" w:hAnsi="Times New Roman" w:cs="Times New Roman"/>
          <w:spacing w:val="4"/>
          <w:kern w:val="0"/>
          <w:sz w:val="24"/>
          <w:szCs w:val="24"/>
          <w14:ligatures w14:val="none"/>
        </w:rPr>
        <w:t xml:space="preserve">Any disputed witnesses shall be marked as such on an </w:t>
      </w:r>
      <w:r w:rsidR="00A454E2" w:rsidRPr="00016BB6">
        <w:rPr>
          <w:rFonts w:ascii="Times New Roman" w:eastAsia="Times New Roman" w:hAnsi="Times New Roman" w:cs="Times New Roman"/>
          <w:i/>
          <w:iCs/>
          <w:spacing w:val="4"/>
          <w:kern w:val="0"/>
          <w:sz w:val="24"/>
          <w:szCs w:val="24"/>
          <w14:ligatures w14:val="none"/>
        </w:rPr>
        <w:t xml:space="preserve">attachment </w:t>
      </w:r>
      <w:r w:rsidR="00A454E2" w:rsidRPr="00016BB6">
        <w:rPr>
          <w:rFonts w:ascii="Times New Roman" w:eastAsia="Times New Roman" w:hAnsi="Times New Roman" w:cs="Times New Roman"/>
          <w:spacing w:val="4"/>
          <w:kern w:val="0"/>
          <w:sz w:val="24"/>
          <w:szCs w:val="24"/>
          <w14:ligatures w14:val="none"/>
        </w:rPr>
        <w:t>to the proposed Pretrial Conference Order and the grounds for any objection shall be set forth by the objecting party.</w:t>
      </w:r>
      <w:r w:rsidRPr="00016BB6">
        <w:rPr>
          <w:rFonts w:ascii="Times New Roman" w:eastAsia="Times New Roman" w:hAnsi="Times New Roman" w:cs="Times New Roman"/>
          <w:spacing w:val="4"/>
          <w:kern w:val="0"/>
          <w:sz w:val="24"/>
          <w:szCs w:val="24"/>
          <w14:ligatures w14:val="none"/>
        </w:rPr>
        <w:t xml:space="preserve"> </w:t>
      </w:r>
      <w:r w:rsidR="00A454E2" w:rsidRPr="00016BB6">
        <w:rPr>
          <w:rFonts w:ascii="Times New Roman" w:eastAsia="Times New Roman" w:hAnsi="Times New Roman" w:cs="Times New Roman"/>
          <w:spacing w:val="4"/>
          <w:kern w:val="0"/>
          <w:sz w:val="24"/>
          <w:szCs w:val="24"/>
          <w14:ligatures w14:val="none"/>
        </w:rPr>
        <w:t>Objections not reserved or grounds not noted on the attachment containing the objections may be deemed waived at trial. Further, the Court may allow any witness not objected to on said list</w:t>
      </w:r>
      <w:r w:rsidR="000928BD" w:rsidRPr="00016BB6">
        <w:rPr>
          <w:rFonts w:ascii="Times New Roman" w:eastAsia="Times New Roman" w:hAnsi="Times New Roman" w:cs="Times New Roman"/>
          <w:spacing w:val="4"/>
          <w:kern w:val="0"/>
          <w:sz w:val="24"/>
          <w:szCs w:val="24"/>
          <w14:ligatures w14:val="none"/>
        </w:rPr>
        <w:t xml:space="preserve"> to testify</w:t>
      </w:r>
      <w:r w:rsidR="00A454E2" w:rsidRPr="00016BB6">
        <w:rPr>
          <w:rFonts w:ascii="Times New Roman" w:eastAsia="Times New Roman" w:hAnsi="Times New Roman" w:cs="Times New Roman"/>
          <w:spacing w:val="4"/>
          <w:kern w:val="0"/>
          <w:sz w:val="24"/>
          <w:szCs w:val="24"/>
          <w14:ligatures w14:val="none"/>
        </w:rPr>
        <w:t>.</w:t>
      </w:r>
    </w:p>
    <w:p w14:paraId="3CCD3027" w14:textId="77777777" w:rsidR="00A454E2"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  c.</w:t>
      </w:r>
      <w:r w:rsidRPr="00016BB6">
        <w:rPr>
          <w:rFonts w:ascii="Times New Roman" w:eastAsia="Times New Roman" w:hAnsi="Times New Roman" w:cs="Times New Roman"/>
          <w:spacing w:val="4"/>
          <w:kern w:val="0"/>
          <w:sz w:val="24"/>
          <w:szCs w:val="24"/>
          <w14:ligatures w14:val="none"/>
        </w:rPr>
        <w:tab/>
      </w:r>
      <w:r w:rsidR="007234CA" w:rsidRPr="00016BB6">
        <w:rPr>
          <w:rFonts w:ascii="Times New Roman" w:eastAsia="Times New Roman" w:hAnsi="Times New Roman" w:cs="Times New Roman"/>
          <w:spacing w:val="4"/>
          <w:kern w:val="0"/>
          <w:sz w:val="24"/>
          <w:szCs w:val="24"/>
          <w14:ligatures w14:val="none"/>
        </w:rPr>
        <w:t xml:space="preserve">The parties shall prepare a proposed “schedule” for trial, which shall be </w:t>
      </w:r>
      <w:r w:rsidR="007234CA" w:rsidRPr="00016BB6">
        <w:rPr>
          <w:rFonts w:ascii="Times New Roman" w:eastAsia="Times New Roman" w:hAnsi="Times New Roman" w:cs="Times New Roman"/>
          <w:i/>
          <w:iCs/>
          <w:spacing w:val="4"/>
          <w:kern w:val="0"/>
          <w:sz w:val="24"/>
          <w:szCs w:val="24"/>
          <w14:ligatures w14:val="none"/>
        </w:rPr>
        <w:t>attached as an exhibit</w:t>
      </w:r>
      <w:r w:rsidR="007234CA" w:rsidRPr="00016BB6">
        <w:rPr>
          <w:rFonts w:ascii="Times New Roman" w:eastAsia="Times New Roman" w:hAnsi="Times New Roman" w:cs="Times New Roman"/>
          <w:spacing w:val="4"/>
          <w:kern w:val="0"/>
          <w:sz w:val="24"/>
          <w:szCs w:val="24"/>
          <w14:ligatures w14:val="none"/>
        </w:rPr>
        <w:t xml:space="preserve"> to the proposed Pretrial Order. The proposed “schedule” shall allocate which witnesses and depositions the parties in good faith anticipate will </w:t>
      </w:r>
      <w:r w:rsidRPr="00016BB6">
        <w:rPr>
          <w:rFonts w:ascii="Times New Roman" w:eastAsia="Times New Roman" w:hAnsi="Times New Roman" w:cs="Times New Roman"/>
          <w:spacing w:val="4"/>
          <w:kern w:val="0"/>
          <w:sz w:val="24"/>
          <w:szCs w:val="24"/>
          <w14:ligatures w14:val="none"/>
        </w:rPr>
        <w:t>be</w:t>
      </w:r>
      <w:r w:rsidR="007234CA" w:rsidRPr="00016BB6">
        <w:rPr>
          <w:rFonts w:ascii="Times New Roman" w:eastAsia="Times New Roman" w:hAnsi="Times New Roman" w:cs="Times New Roman"/>
          <w:spacing w:val="4"/>
          <w:kern w:val="0"/>
          <w:sz w:val="24"/>
          <w:szCs w:val="24"/>
          <w14:ligatures w14:val="none"/>
        </w:rPr>
        <w:t xml:space="preserve"> called at trial, the order in which the witnesses will be called, and the time allowed for direct examination and cross examination of the witnesses.  This proposed “schedule” shall be used by the Court as a guide as to how much time to allocate for the trial of this matter. </w:t>
      </w:r>
    </w:p>
    <w:p w14:paraId="0CBE43D1" w14:textId="77777777" w:rsidR="00A454E2"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   d.</w:t>
      </w:r>
      <w:r w:rsidRPr="00016BB6">
        <w:rPr>
          <w:rFonts w:ascii="Times New Roman" w:eastAsia="Times New Roman" w:hAnsi="Times New Roman" w:cs="Times New Roman"/>
          <w:spacing w:val="4"/>
          <w:kern w:val="0"/>
          <w:sz w:val="24"/>
          <w:szCs w:val="24"/>
          <w14:ligatures w14:val="none"/>
        </w:rPr>
        <w:tab/>
      </w:r>
      <w:r w:rsidR="00802C17" w:rsidRPr="00016BB6">
        <w:rPr>
          <w:rFonts w:ascii="Times New Roman" w:eastAsia="Times New Roman" w:hAnsi="Times New Roman" w:cs="Times New Roman"/>
          <w:kern w:val="0"/>
          <w:sz w:val="24"/>
          <w:szCs w:val="24"/>
          <w14:ligatures w14:val="none"/>
        </w:rPr>
        <w:t>Stipulate as to any matter of fact and/or law about which there is no issue to avoid unnecessary proof</w:t>
      </w:r>
      <w:r w:rsidR="007234CA" w:rsidRPr="00016BB6">
        <w:rPr>
          <w:rFonts w:ascii="Times New Roman" w:eastAsia="Times New Roman" w:hAnsi="Times New Roman" w:cs="Times New Roman"/>
          <w:kern w:val="0"/>
          <w:sz w:val="24"/>
          <w:szCs w:val="24"/>
          <w14:ligatures w14:val="none"/>
        </w:rPr>
        <w:t>.</w:t>
      </w:r>
    </w:p>
    <w:p w14:paraId="51A62E9B" w14:textId="77777777" w:rsidR="00A454E2"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   e.</w:t>
      </w:r>
      <w:r w:rsidRPr="00016BB6">
        <w:rPr>
          <w:rFonts w:ascii="Times New Roman" w:eastAsia="Times New Roman" w:hAnsi="Times New Roman" w:cs="Times New Roman"/>
          <w:spacing w:val="4"/>
          <w:kern w:val="0"/>
          <w:sz w:val="24"/>
          <w:szCs w:val="24"/>
          <w14:ligatures w14:val="none"/>
        </w:rPr>
        <w:tab/>
      </w:r>
      <w:r w:rsidR="007234CA" w:rsidRPr="00016BB6">
        <w:rPr>
          <w:rFonts w:ascii="Times New Roman" w:eastAsia="Times New Roman" w:hAnsi="Times New Roman" w:cs="Times New Roman"/>
          <w:kern w:val="0"/>
          <w:sz w:val="24"/>
          <w:szCs w:val="24"/>
          <w14:ligatures w14:val="none"/>
        </w:rPr>
        <w:t>Agree upon and draft a concise but complete statement of the case to be read by the Court to the jury at the beginning of the case.</w:t>
      </w:r>
    </w:p>
    <w:p w14:paraId="67218F6E" w14:textId="77777777" w:rsidR="00A454E2"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xml:space="preserve">   f.</w:t>
      </w:r>
      <w:r w:rsidRPr="00016BB6">
        <w:rPr>
          <w:rFonts w:ascii="Times New Roman" w:eastAsia="Times New Roman" w:hAnsi="Times New Roman" w:cs="Times New Roman"/>
          <w:kern w:val="0"/>
          <w:sz w:val="24"/>
          <w:szCs w:val="24"/>
          <w14:ligatures w14:val="none"/>
        </w:rPr>
        <w:tab/>
      </w:r>
      <w:r w:rsidR="00802C17" w:rsidRPr="00016BB6">
        <w:rPr>
          <w:rFonts w:ascii="Times New Roman" w:eastAsia="Times New Roman" w:hAnsi="Times New Roman" w:cs="Times New Roman"/>
          <w:kern w:val="0"/>
          <w:sz w:val="24"/>
          <w:szCs w:val="24"/>
          <w14:ligatures w14:val="none"/>
        </w:rPr>
        <w:t>Review all depositions which are to be offered for any purpose other than impeachment to resolve objections to the portions to be offered in evidence</w:t>
      </w:r>
      <w:r w:rsidRPr="00016BB6">
        <w:rPr>
          <w:rFonts w:ascii="Times New Roman" w:eastAsia="Times New Roman" w:hAnsi="Times New Roman" w:cs="Times New Roman"/>
          <w:kern w:val="0"/>
          <w:sz w:val="24"/>
          <w:szCs w:val="24"/>
          <w14:ligatures w14:val="none"/>
        </w:rPr>
        <w:t>.</w:t>
      </w:r>
    </w:p>
    <w:p w14:paraId="76B3C9AF" w14:textId="77777777" w:rsidR="00A454E2"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kern w:val="0"/>
          <w:sz w:val="24"/>
          <w:szCs w:val="24"/>
          <w14:ligatures w14:val="none"/>
        </w:rPr>
        <w:t xml:space="preserve">   g.</w:t>
      </w:r>
      <w:r w:rsidRPr="00016BB6">
        <w:rPr>
          <w:rFonts w:ascii="Times New Roman" w:eastAsia="Times New Roman" w:hAnsi="Times New Roman" w:cs="Times New Roman"/>
          <w:kern w:val="0"/>
          <w:sz w:val="24"/>
          <w:szCs w:val="24"/>
          <w14:ligatures w14:val="none"/>
        </w:rPr>
        <w:tab/>
      </w:r>
      <w:r w:rsidR="00802C17" w:rsidRPr="00016BB6">
        <w:rPr>
          <w:rFonts w:ascii="Times New Roman" w:eastAsia="Times New Roman" w:hAnsi="Times New Roman" w:cs="Times New Roman"/>
          <w:spacing w:val="3"/>
          <w:kern w:val="0"/>
          <w:sz w:val="24"/>
          <w:szCs w:val="24"/>
          <w14:ligatures w14:val="none"/>
        </w:rPr>
        <w:t>Discuss the possibility of settlement</w:t>
      </w:r>
      <w:r w:rsidR="00DA40CC" w:rsidRPr="00016BB6">
        <w:rPr>
          <w:rFonts w:ascii="Times New Roman" w:eastAsia="Times New Roman" w:hAnsi="Times New Roman" w:cs="Times New Roman"/>
          <w:spacing w:val="3"/>
          <w:kern w:val="0"/>
          <w:sz w:val="24"/>
          <w:szCs w:val="24"/>
          <w14:ligatures w14:val="none"/>
        </w:rPr>
        <w:t>.</w:t>
      </w:r>
    </w:p>
    <w:p w14:paraId="2BA60F29" w14:textId="79906787" w:rsidR="00A454E2"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   h.</w:t>
      </w:r>
      <w:r w:rsidRPr="00016BB6">
        <w:rPr>
          <w:rFonts w:ascii="Times New Roman" w:eastAsia="Times New Roman" w:hAnsi="Times New Roman" w:cs="Times New Roman"/>
          <w:spacing w:val="4"/>
          <w:kern w:val="0"/>
          <w:sz w:val="24"/>
          <w:szCs w:val="24"/>
          <w14:ligatures w14:val="none"/>
        </w:rPr>
        <w:tab/>
      </w:r>
      <w:r w:rsidR="00802C17" w:rsidRPr="00016BB6">
        <w:rPr>
          <w:rFonts w:ascii="Times New Roman" w:eastAsia="Times New Roman" w:hAnsi="Times New Roman" w:cs="Times New Roman"/>
          <w:spacing w:val="4"/>
          <w:kern w:val="0"/>
          <w:sz w:val="24"/>
          <w:szCs w:val="24"/>
          <w14:ligatures w14:val="none"/>
        </w:rPr>
        <w:t xml:space="preserve">Submit an itemized statement of special damages </w:t>
      </w:r>
      <w:r w:rsidR="003E27C7" w:rsidRPr="00016BB6">
        <w:rPr>
          <w:rFonts w:ascii="Times New Roman" w:eastAsia="Times New Roman" w:hAnsi="Times New Roman" w:cs="Times New Roman"/>
          <w:spacing w:val="4"/>
          <w:kern w:val="0"/>
          <w:sz w:val="24"/>
          <w:szCs w:val="24"/>
          <w14:ligatures w14:val="none"/>
        </w:rPr>
        <w:t>P</w:t>
      </w:r>
      <w:r w:rsidR="00802C17" w:rsidRPr="00016BB6">
        <w:rPr>
          <w:rFonts w:ascii="Times New Roman" w:eastAsia="Times New Roman" w:hAnsi="Times New Roman" w:cs="Times New Roman"/>
          <w:spacing w:val="4"/>
          <w:kern w:val="0"/>
          <w:sz w:val="24"/>
          <w:szCs w:val="24"/>
          <w14:ligatures w14:val="none"/>
        </w:rPr>
        <w:t>laintiff expects to prove</w:t>
      </w:r>
      <w:r w:rsidR="00DA40CC" w:rsidRPr="00016BB6">
        <w:rPr>
          <w:rFonts w:ascii="Times New Roman" w:eastAsia="Times New Roman" w:hAnsi="Times New Roman" w:cs="Times New Roman"/>
          <w:spacing w:val="4"/>
          <w:kern w:val="0"/>
          <w:sz w:val="24"/>
          <w:szCs w:val="24"/>
          <w14:ligatures w14:val="none"/>
        </w:rPr>
        <w:t>,</w:t>
      </w:r>
      <w:r w:rsidR="00802C17" w:rsidRPr="00016BB6">
        <w:rPr>
          <w:rFonts w:ascii="Times New Roman" w:eastAsia="Times New Roman" w:hAnsi="Times New Roman" w:cs="Times New Roman"/>
          <w:spacing w:val="4"/>
          <w:kern w:val="0"/>
          <w:sz w:val="24"/>
          <w:szCs w:val="24"/>
          <w14:ligatures w14:val="none"/>
        </w:rPr>
        <w:t xml:space="preserve"> if any</w:t>
      </w:r>
      <w:r w:rsidR="00DA40CC" w:rsidRPr="00016BB6">
        <w:rPr>
          <w:rFonts w:ascii="Times New Roman" w:eastAsia="Times New Roman" w:hAnsi="Times New Roman" w:cs="Times New Roman"/>
          <w:spacing w:val="4"/>
          <w:kern w:val="0"/>
          <w:sz w:val="24"/>
          <w:szCs w:val="24"/>
          <w14:ligatures w14:val="none"/>
        </w:rPr>
        <w:t>.</w:t>
      </w:r>
    </w:p>
    <w:p w14:paraId="526FBF3F" w14:textId="6D78B324" w:rsidR="00802C17" w:rsidRPr="00016BB6" w:rsidRDefault="00A454E2" w:rsidP="00A454E2">
      <w:pPr>
        <w:widowControl w:val="0"/>
        <w:tabs>
          <w:tab w:val="left" w:pos="8640"/>
        </w:tabs>
        <w:kinsoku w:val="0"/>
        <w:overflowPunct w:val="0"/>
        <w:spacing w:after="0" w:line="240" w:lineRule="auto"/>
        <w:ind w:left="2160" w:right="720" w:hanging="720"/>
        <w:contextualSpacing/>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14:ligatures w14:val="none"/>
        </w:rPr>
        <w:t xml:space="preserve">   i.</w:t>
      </w:r>
      <w:r w:rsidRPr="00016BB6">
        <w:rPr>
          <w:rFonts w:ascii="Times New Roman" w:eastAsia="Times New Roman" w:hAnsi="Times New Roman" w:cs="Times New Roman"/>
          <w:spacing w:val="4"/>
          <w:kern w:val="0"/>
          <w:sz w:val="24"/>
          <w:szCs w:val="24"/>
          <w14:ligatures w14:val="none"/>
        </w:rPr>
        <w:tab/>
      </w:r>
      <w:r w:rsidR="00802C17" w:rsidRPr="00016BB6">
        <w:rPr>
          <w:rFonts w:ascii="Times New Roman" w:eastAsia="Times New Roman" w:hAnsi="Times New Roman" w:cs="Times New Roman"/>
          <w:kern w:val="0"/>
          <w:sz w:val="24"/>
          <w:szCs w:val="24"/>
          <w14:ligatures w14:val="none"/>
        </w:rPr>
        <w:t xml:space="preserve">Discuss and complete any other matters </w:t>
      </w:r>
      <w:r w:rsidR="005944C2" w:rsidRPr="00016BB6">
        <w:rPr>
          <w:rFonts w:ascii="Times New Roman" w:eastAsia="Times New Roman" w:hAnsi="Times New Roman" w:cs="Times New Roman"/>
          <w:kern w:val="0"/>
          <w:sz w:val="24"/>
          <w:szCs w:val="24"/>
          <w14:ligatures w14:val="none"/>
        </w:rPr>
        <w:t xml:space="preserve">that </w:t>
      </w:r>
      <w:r w:rsidR="00802C17" w:rsidRPr="00016BB6">
        <w:rPr>
          <w:rFonts w:ascii="Times New Roman" w:eastAsia="Times New Roman" w:hAnsi="Times New Roman" w:cs="Times New Roman"/>
          <w:kern w:val="0"/>
          <w:sz w:val="24"/>
          <w:szCs w:val="24"/>
          <w14:ligatures w14:val="none"/>
        </w:rPr>
        <w:t xml:space="preserve">may simplify the issues or aid in the speedy disposition of this action, the Pretrial Conference and </w:t>
      </w:r>
      <w:r w:rsidR="0053697A" w:rsidRPr="00016BB6">
        <w:rPr>
          <w:rFonts w:ascii="Times New Roman" w:eastAsia="Times New Roman" w:hAnsi="Times New Roman" w:cs="Times New Roman"/>
          <w:kern w:val="0"/>
          <w:sz w:val="24"/>
          <w:szCs w:val="24"/>
          <w14:ligatures w14:val="none"/>
        </w:rPr>
        <w:t xml:space="preserve">at </w:t>
      </w:r>
      <w:r w:rsidR="00802C17" w:rsidRPr="00016BB6">
        <w:rPr>
          <w:rFonts w:ascii="Times New Roman" w:eastAsia="Times New Roman" w:hAnsi="Times New Roman" w:cs="Times New Roman"/>
          <w:kern w:val="0"/>
          <w:sz w:val="24"/>
          <w:szCs w:val="24"/>
          <w14:ligatures w14:val="none"/>
        </w:rPr>
        <w:t>trial</w:t>
      </w:r>
      <w:r w:rsidR="003950AD" w:rsidRPr="00016BB6">
        <w:rPr>
          <w:rFonts w:ascii="Times New Roman" w:eastAsia="Times New Roman" w:hAnsi="Times New Roman" w:cs="Times New Roman"/>
          <w:kern w:val="0"/>
          <w:sz w:val="24"/>
          <w:szCs w:val="24"/>
          <w14:ligatures w14:val="none"/>
        </w:rPr>
        <w:t>.</w:t>
      </w:r>
      <w:r w:rsidR="00802C17" w:rsidRPr="00016BB6">
        <w:rPr>
          <w:rFonts w:ascii="Times New Roman" w:eastAsia="Times New Roman" w:hAnsi="Times New Roman" w:cs="Times New Roman"/>
          <w:kern w:val="0"/>
          <w:sz w:val="24"/>
          <w:szCs w:val="24"/>
          <w14:ligatures w14:val="none"/>
        </w:rPr>
        <w:t xml:space="preserve"> </w:t>
      </w:r>
    </w:p>
    <w:p w14:paraId="60D26710" w14:textId="77777777" w:rsidR="00DA40CC" w:rsidRDefault="00DA40CC" w:rsidP="00DA40CC">
      <w:pPr>
        <w:widowControl w:val="0"/>
        <w:kinsoku w:val="0"/>
        <w:overflowPunct w:val="0"/>
        <w:spacing w:after="0" w:line="273" w:lineRule="exact"/>
        <w:contextualSpacing/>
        <w:jc w:val="both"/>
        <w:textAlignment w:val="baseline"/>
        <w:rPr>
          <w:rFonts w:ascii="Times New Roman" w:eastAsia="Times New Roman" w:hAnsi="Times New Roman" w:cs="Times New Roman"/>
          <w:spacing w:val="4"/>
          <w:kern w:val="0"/>
          <w:sz w:val="24"/>
          <w:szCs w:val="24"/>
          <w14:ligatures w14:val="none"/>
        </w:rPr>
      </w:pPr>
    </w:p>
    <w:p w14:paraId="33923B32" w14:textId="77777777" w:rsidR="00585837" w:rsidRPr="00016BB6" w:rsidRDefault="00585837" w:rsidP="00DA40CC">
      <w:pPr>
        <w:widowControl w:val="0"/>
        <w:kinsoku w:val="0"/>
        <w:overflowPunct w:val="0"/>
        <w:spacing w:after="0" w:line="273" w:lineRule="exact"/>
        <w:contextualSpacing/>
        <w:jc w:val="both"/>
        <w:textAlignment w:val="baseline"/>
        <w:rPr>
          <w:rFonts w:ascii="Times New Roman" w:eastAsia="Times New Roman" w:hAnsi="Times New Roman" w:cs="Times New Roman"/>
          <w:spacing w:val="4"/>
          <w:kern w:val="0"/>
          <w:sz w:val="24"/>
          <w:szCs w:val="24"/>
          <w14:ligatures w14:val="none"/>
        </w:rPr>
      </w:pPr>
    </w:p>
    <w:p w14:paraId="2F2FDC2A" w14:textId="27C8C7A0" w:rsidR="00802C17" w:rsidRPr="00016BB6" w:rsidRDefault="00DA40CC" w:rsidP="00321E87">
      <w:pPr>
        <w:pStyle w:val="ListParagraph"/>
        <w:widowControl w:val="0"/>
        <w:numPr>
          <w:ilvl w:val="0"/>
          <w:numId w:val="8"/>
        </w:numPr>
        <w:kinsoku w:val="0"/>
        <w:overflowPunct w:val="0"/>
        <w:spacing w:after="0" w:line="276" w:lineRule="auto"/>
        <w:ind w:left="0" w:firstLine="720"/>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u w:val="single"/>
          <w14:ligatures w14:val="none"/>
        </w:rPr>
        <w:lastRenderedPageBreak/>
        <w:t xml:space="preserve">Joint Pretrial Conference </w:t>
      </w:r>
      <w:r w:rsidR="00B04AF2">
        <w:rPr>
          <w:rFonts w:ascii="Times New Roman" w:eastAsia="Times New Roman" w:hAnsi="Times New Roman" w:cs="Times New Roman"/>
          <w:spacing w:val="4"/>
          <w:kern w:val="0"/>
          <w:sz w:val="24"/>
          <w:szCs w:val="24"/>
          <w:u w:val="single"/>
          <w14:ligatures w14:val="none"/>
        </w:rPr>
        <w:t>Stipulation and Pretrial Conference Checklist</w:t>
      </w:r>
      <w:r w:rsidRPr="00016BB6">
        <w:rPr>
          <w:rFonts w:ascii="Times New Roman" w:eastAsia="Times New Roman" w:hAnsi="Times New Roman" w:cs="Times New Roman"/>
          <w:spacing w:val="4"/>
          <w:kern w:val="0"/>
          <w:sz w:val="24"/>
          <w:szCs w:val="24"/>
          <w14:ligatures w14:val="none"/>
        </w:rPr>
        <w:t xml:space="preserve">: Following the meeting by the parties prior to the </w:t>
      </w:r>
      <w:r w:rsidR="00A454E2" w:rsidRPr="00016BB6">
        <w:rPr>
          <w:rFonts w:ascii="Times New Roman" w:eastAsia="Times New Roman" w:hAnsi="Times New Roman" w:cs="Times New Roman"/>
          <w:spacing w:val="4"/>
          <w:kern w:val="0"/>
          <w:sz w:val="24"/>
          <w:szCs w:val="24"/>
          <w14:ligatures w14:val="none"/>
        </w:rPr>
        <w:t>P</w:t>
      </w:r>
      <w:r w:rsidRPr="00016BB6">
        <w:rPr>
          <w:rFonts w:ascii="Times New Roman" w:eastAsia="Times New Roman" w:hAnsi="Times New Roman" w:cs="Times New Roman"/>
          <w:spacing w:val="4"/>
          <w:kern w:val="0"/>
          <w:sz w:val="24"/>
          <w:szCs w:val="24"/>
          <w14:ligatures w14:val="none"/>
        </w:rPr>
        <w:t xml:space="preserve">retrial </w:t>
      </w:r>
      <w:r w:rsidR="00A454E2" w:rsidRPr="00016BB6">
        <w:rPr>
          <w:rFonts w:ascii="Times New Roman" w:eastAsia="Times New Roman" w:hAnsi="Times New Roman" w:cs="Times New Roman"/>
          <w:spacing w:val="4"/>
          <w:kern w:val="0"/>
          <w:sz w:val="24"/>
          <w:szCs w:val="24"/>
          <w14:ligatures w14:val="none"/>
        </w:rPr>
        <w:t>C</w:t>
      </w:r>
      <w:r w:rsidRPr="00016BB6">
        <w:rPr>
          <w:rFonts w:ascii="Times New Roman" w:eastAsia="Times New Roman" w:hAnsi="Times New Roman" w:cs="Times New Roman"/>
          <w:spacing w:val="4"/>
          <w:kern w:val="0"/>
          <w:sz w:val="24"/>
          <w:szCs w:val="24"/>
          <w14:ligatures w14:val="none"/>
        </w:rPr>
        <w:t>onference, Plaintiff’s attorney (or Defendant’s attorney if Plaintiff is unrepresented)</w:t>
      </w:r>
      <w:r w:rsidR="00B04AF2" w:rsidRPr="00B04AF2">
        <w:rPr>
          <w:rFonts w:ascii="Times New Roman" w:eastAsia="Times New Roman" w:hAnsi="Times New Roman" w:cs="Times New Roman"/>
          <w:spacing w:val="4"/>
          <w:kern w:val="0"/>
          <w:sz w:val="24"/>
          <w:szCs w:val="24"/>
          <w14:ligatures w14:val="none"/>
        </w:rPr>
        <w:t xml:space="preserve"> </w:t>
      </w:r>
      <w:r w:rsidR="00B04AF2" w:rsidRPr="00016BB6">
        <w:rPr>
          <w:rFonts w:ascii="Times New Roman" w:eastAsia="Times New Roman" w:hAnsi="Times New Roman" w:cs="Times New Roman"/>
          <w:spacing w:val="4"/>
          <w:kern w:val="0"/>
          <w:sz w:val="24"/>
          <w:szCs w:val="24"/>
          <w14:ligatures w14:val="none"/>
        </w:rPr>
        <w:t>shall prepare and present to the opposing party a Joint Pretrial Conference</w:t>
      </w:r>
      <w:r w:rsidR="00B04AF2">
        <w:rPr>
          <w:rFonts w:ascii="Times New Roman" w:eastAsia="Times New Roman" w:hAnsi="Times New Roman" w:cs="Times New Roman"/>
          <w:spacing w:val="4"/>
          <w:kern w:val="0"/>
          <w:sz w:val="24"/>
          <w:szCs w:val="24"/>
          <w14:ligatures w14:val="none"/>
        </w:rPr>
        <w:t xml:space="preserve"> Stipulation and Pretrial Conference Checklist</w:t>
      </w:r>
      <w:r w:rsidRPr="00016BB6">
        <w:rPr>
          <w:rFonts w:ascii="Times New Roman" w:eastAsia="Times New Roman" w:hAnsi="Times New Roman" w:cs="Times New Roman"/>
          <w:spacing w:val="4"/>
          <w:kern w:val="0"/>
          <w:sz w:val="24"/>
          <w:szCs w:val="24"/>
          <w14:ligatures w14:val="none"/>
        </w:rPr>
        <w:t>.</w:t>
      </w:r>
      <w:r w:rsidR="00B04AF2" w:rsidRPr="00B04AF2">
        <w:rPr>
          <w:rFonts w:ascii="Times New Roman" w:eastAsia="Times New Roman" w:hAnsi="Times New Roman" w:cs="Times New Roman"/>
          <w:spacing w:val="4"/>
          <w:kern w:val="0"/>
          <w:sz w:val="24"/>
          <w:szCs w:val="24"/>
          <w14:ligatures w14:val="none"/>
        </w:rPr>
        <w:t xml:space="preserve"> </w:t>
      </w:r>
      <w:r w:rsidR="00B04AF2" w:rsidRPr="00016BB6">
        <w:rPr>
          <w:rFonts w:ascii="Times New Roman" w:eastAsia="Times New Roman" w:hAnsi="Times New Roman" w:cs="Times New Roman"/>
          <w:spacing w:val="4"/>
          <w:kern w:val="0"/>
          <w:sz w:val="24"/>
          <w:szCs w:val="24"/>
          <w14:ligatures w14:val="none"/>
        </w:rPr>
        <w:t xml:space="preserve">The </w:t>
      </w:r>
      <w:r w:rsidR="00B04AF2">
        <w:rPr>
          <w:rFonts w:ascii="Times New Roman" w:eastAsia="Times New Roman" w:hAnsi="Times New Roman" w:cs="Times New Roman"/>
          <w:spacing w:val="4"/>
          <w:kern w:val="0"/>
          <w:sz w:val="24"/>
          <w:szCs w:val="24"/>
          <w14:ligatures w14:val="none"/>
        </w:rPr>
        <w:t xml:space="preserve">aforementioned documents </w:t>
      </w:r>
      <w:r w:rsidR="00B04AF2" w:rsidRPr="00016BB6">
        <w:rPr>
          <w:rFonts w:ascii="Times New Roman" w:eastAsia="Times New Roman" w:hAnsi="Times New Roman" w:cs="Times New Roman"/>
          <w:spacing w:val="4"/>
          <w:kern w:val="0"/>
          <w:sz w:val="24"/>
          <w:szCs w:val="24"/>
          <w14:ligatures w14:val="none"/>
        </w:rPr>
        <w:t>shall be filed, and a copy shall be</w:t>
      </w:r>
      <w:r w:rsidR="00B04AF2">
        <w:rPr>
          <w:rFonts w:ascii="Times New Roman" w:eastAsia="Times New Roman" w:hAnsi="Times New Roman" w:cs="Times New Roman"/>
          <w:spacing w:val="4"/>
          <w:kern w:val="0"/>
          <w:sz w:val="24"/>
          <w:szCs w:val="24"/>
          <w14:ligatures w14:val="none"/>
        </w:rPr>
        <w:t xml:space="preserve"> filed </w:t>
      </w:r>
      <w:r w:rsidR="00B04AF2" w:rsidRPr="00BD2DCB">
        <w:rPr>
          <w:rFonts w:ascii="Times New Roman" w:eastAsia="Times New Roman" w:hAnsi="Times New Roman" w:cs="Times New Roman"/>
          <w:i/>
          <w:iCs/>
          <w:spacing w:val="4"/>
          <w:kern w:val="0"/>
          <w:sz w:val="24"/>
          <w:szCs w:val="24"/>
          <w14:ligatures w14:val="none"/>
        </w:rPr>
        <w:t>and</w:t>
      </w:r>
      <w:r w:rsidR="00B04AF2" w:rsidRPr="00016BB6">
        <w:rPr>
          <w:rFonts w:ascii="Times New Roman" w:eastAsia="Times New Roman" w:hAnsi="Times New Roman" w:cs="Times New Roman"/>
          <w:spacing w:val="4"/>
          <w:kern w:val="0"/>
          <w:sz w:val="24"/>
          <w:szCs w:val="24"/>
          <w14:ligatures w14:val="none"/>
        </w:rPr>
        <w:t xml:space="preserve"> emailed directly to the Judge’s judicial assistant no later than </w:t>
      </w:r>
      <w:r w:rsidR="00B04AF2">
        <w:rPr>
          <w:rFonts w:ascii="Times New Roman" w:eastAsia="Times New Roman" w:hAnsi="Times New Roman" w:cs="Times New Roman"/>
          <w:b/>
          <w:bCs/>
          <w:spacing w:val="4"/>
          <w:kern w:val="0"/>
          <w:sz w:val="24"/>
          <w:szCs w:val="24"/>
          <w:u w:val="single"/>
          <w14:ligatures w14:val="none"/>
        </w:rPr>
        <w:t>5</w:t>
      </w:r>
      <w:r w:rsidR="00B04AF2" w:rsidRPr="00016BB6">
        <w:rPr>
          <w:rFonts w:ascii="Times New Roman" w:eastAsia="Times New Roman" w:hAnsi="Times New Roman" w:cs="Times New Roman"/>
          <w:b/>
          <w:bCs/>
          <w:spacing w:val="4"/>
          <w:kern w:val="0"/>
          <w:sz w:val="24"/>
          <w:szCs w:val="24"/>
          <w:u w:val="single"/>
          <w14:ligatures w14:val="none"/>
        </w:rPr>
        <w:t xml:space="preserve"> days</w:t>
      </w:r>
      <w:r w:rsidR="00B04AF2" w:rsidRPr="00016BB6">
        <w:rPr>
          <w:rFonts w:ascii="Times New Roman" w:eastAsia="Times New Roman" w:hAnsi="Times New Roman" w:cs="Times New Roman"/>
          <w:spacing w:val="4"/>
          <w:kern w:val="0"/>
          <w:sz w:val="24"/>
          <w:szCs w:val="24"/>
          <w14:ligatures w14:val="none"/>
        </w:rPr>
        <w:t xml:space="preserve"> prior to the Pretrial Conference. In the event the parties are unable to agree on any matter, the differing views should be specifically set forth in the</w:t>
      </w:r>
      <w:r w:rsidR="00B04AF2">
        <w:rPr>
          <w:rFonts w:ascii="Times New Roman" w:eastAsia="Times New Roman" w:hAnsi="Times New Roman" w:cs="Times New Roman"/>
          <w:i/>
          <w:iCs/>
          <w:spacing w:val="4"/>
          <w:kern w:val="0"/>
          <w:sz w:val="24"/>
          <w:szCs w:val="24"/>
          <w14:ligatures w14:val="none"/>
        </w:rPr>
        <w:t xml:space="preserve"> </w:t>
      </w:r>
      <w:r w:rsidR="00B04AF2">
        <w:rPr>
          <w:rFonts w:ascii="Times New Roman" w:eastAsia="Times New Roman" w:hAnsi="Times New Roman" w:cs="Times New Roman"/>
          <w:spacing w:val="4"/>
          <w:kern w:val="0"/>
          <w:sz w:val="24"/>
          <w:szCs w:val="24"/>
          <w14:ligatures w14:val="none"/>
        </w:rPr>
        <w:t>document so that the Court can easily distinguish the preferences of each party</w:t>
      </w:r>
      <w:r w:rsidR="00B04AF2" w:rsidRPr="00016BB6">
        <w:rPr>
          <w:rFonts w:ascii="Times New Roman" w:eastAsia="Times New Roman" w:hAnsi="Times New Roman" w:cs="Times New Roman"/>
          <w:spacing w:val="4"/>
          <w:kern w:val="0"/>
          <w:sz w:val="24"/>
          <w:szCs w:val="24"/>
          <w14:ligatures w14:val="none"/>
        </w:rPr>
        <w:t xml:space="preserve">. The Court will resolve any disputed matters at the Pretrial Conference. An outline of a DRAFT Joint Pretrial </w:t>
      </w:r>
      <w:r w:rsidR="00B04AF2">
        <w:rPr>
          <w:rFonts w:ascii="Times New Roman" w:eastAsia="Times New Roman" w:hAnsi="Times New Roman" w:cs="Times New Roman"/>
          <w:spacing w:val="4"/>
          <w:kern w:val="0"/>
          <w:sz w:val="24"/>
          <w:szCs w:val="24"/>
          <w14:ligatures w14:val="none"/>
        </w:rPr>
        <w:t xml:space="preserve">Stipulation </w:t>
      </w:r>
      <w:r w:rsidR="00B04AF2" w:rsidRPr="00AC0F79">
        <w:rPr>
          <w:rFonts w:ascii="Times New Roman" w:eastAsia="Times New Roman" w:hAnsi="Times New Roman" w:cs="Times New Roman"/>
          <w:i/>
          <w:iCs/>
          <w:spacing w:val="4"/>
          <w:kern w:val="0"/>
          <w:sz w:val="24"/>
          <w:szCs w:val="24"/>
          <w14:ligatures w14:val="none"/>
        </w:rPr>
        <w:t>AND</w:t>
      </w:r>
      <w:r w:rsidR="00B04AF2">
        <w:rPr>
          <w:rFonts w:ascii="Times New Roman" w:eastAsia="Times New Roman" w:hAnsi="Times New Roman" w:cs="Times New Roman"/>
          <w:spacing w:val="4"/>
          <w:kern w:val="0"/>
          <w:sz w:val="24"/>
          <w:szCs w:val="24"/>
          <w14:ligatures w14:val="none"/>
        </w:rPr>
        <w:t xml:space="preserve"> a DRAFT Pretrial Conference Checklist</w:t>
      </w:r>
      <w:r w:rsidR="00B04AF2" w:rsidRPr="00016BB6">
        <w:rPr>
          <w:rFonts w:ascii="Times New Roman" w:eastAsia="Times New Roman" w:hAnsi="Times New Roman" w:cs="Times New Roman"/>
          <w:spacing w:val="4"/>
          <w:kern w:val="0"/>
          <w:sz w:val="24"/>
          <w:szCs w:val="24"/>
          <w14:ligatures w14:val="none"/>
        </w:rPr>
        <w:t xml:space="preserve"> is attached hereto for the parties’ convenienc</w:t>
      </w:r>
      <w:r w:rsidR="00B04AF2">
        <w:rPr>
          <w:rFonts w:ascii="Times New Roman" w:eastAsia="Times New Roman" w:hAnsi="Times New Roman" w:cs="Times New Roman"/>
          <w:spacing w:val="4"/>
          <w:kern w:val="0"/>
          <w:sz w:val="24"/>
          <w:szCs w:val="24"/>
          <w14:ligatures w14:val="none"/>
        </w:rPr>
        <w:t>e</w:t>
      </w:r>
      <w:r w:rsidR="00802C17" w:rsidRPr="00016BB6">
        <w:rPr>
          <w:rFonts w:ascii="Times New Roman" w:eastAsia="Times New Roman" w:hAnsi="Times New Roman" w:cs="Times New Roman"/>
          <w:spacing w:val="4"/>
          <w:kern w:val="0"/>
          <w:sz w:val="24"/>
          <w:szCs w:val="24"/>
          <w14:ligatures w14:val="none"/>
        </w:rPr>
        <w:t xml:space="preserve">. </w:t>
      </w:r>
    </w:p>
    <w:p w14:paraId="3E2ED677" w14:textId="77777777" w:rsidR="009662FC" w:rsidRPr="00016BB6" w:rsidRDefault="009662FC" w:rsidP="00321E87">
      <w:pPr>
        <w:pStyle w:val="ListParagraph"/>
        <w:widowControl w:val="0"/>
        <w:kinsoku w:val="0"/>
        <w:overflowPunct w:val="0"/>
        <w:spacing w:after="0" w:line="276" w:lineRule="auto"/>
        <w:ind w:right="72"/>
        <w:jc w:val="both"/>
        <w:textAlignment w:val="baseline"/>
        <w:rPr>
          <w:rFonts w:ascii="Times New Roman" w:eastAsia="Times New Roman" w:hAnsi="Times New Roman" w:cs="Times New Roman"/>
          <w:spacing w:val="4"/>
          <w:kern w:val="0"/>
          <w:sz w:val="24"/>
          <w:szCs w:val="24"/>
          <w14:ligatures w14:val="none"/>
        </w:rPr>
      </w:pPr>
    </w:p>
    <w:p w14:paraId="281635F6" w14:textId="64A681C0" w:rsidR="003950AD" w:rsidRPr="00016BB6" w:rsidRDefault="00DA40CC" w:rsidP="00B842F7">
      <w:pPr>
        <w:pStyle w:val="ListParagraph"/>
        <w:widowControl w:val="0"/>
        <w:numPr>
          <w:ilvl w:val="0"/>
          <w:numId w:val="8"/>
        </w:numPr>
        <w:kinsoku w:val="0"/>
        <w:overflowPunct w:val="0"/>
        <w:spacing w:after="0" w:line="276" w:lineRule="auto"/>
        <w:ind w:left="0" w:right="72" w:firstLine="720"/>
        <w:jc w:val="both"/>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spacing w:val="4"/>
          <w:kern w:val="0"/>
          <w:sz w:val="24"/>
          <w:szCs w:val="24"/>
          <w:u w:val="single"/>
          <w14:ligatures w14:val="none"/>
        </w:rPr>
        <w:t>Jury Instructions</w:t>
      </w:r>
      <w:r w:rsidR="009662FC" w:rsidRPr="00016BB6">
        <w:rPr>
          <w:rFonts w:ascii="Times New Roman" w:eastAsia="Times New Roman" w:hAnsi="Times New Roman" w:cs="Times New Roman"/>
          <w:spacing w:val="4"/>
          <w:kern w:val="0"/>
          <w:sz w:val="24"/>
          <w:szCs w:val="24"/>
          <w:u w:val="single"/>
          <w14:ligatures w14:val="none"/>
        </w:rPr>
        <w:t xml:space="preserve"> and Verdict Form</w:t>
      </w:r>
      <w:r w:rsidR="009662FC" w:rsidRPr="00016BB6">
        <w:rPr>
          <w:rFonts w:ascii="Times New Roman" w:eastAsia="Times New Roman" w:hAnsi="Times New Roman" w:cs="Times New Roman"/>
          <w:spacing w:val="4"/>
          <w:kern w:val="0"/>
          <w:sz w:val="24"/>
          <w:szCs w:val="24"/>
          <w14:ligatures w14:val="none"/>
        </w:rPr>
        <w:t xml:space="preserve">: No later than </w:t>
      </w:r>
      <w:r w:rsidR="00321E87" w:rsidRPr="00016BB6">
        <w:rPr>
          <w:rFonts w:ascii="Times New Roman" w:eastAsia="Times New Roman" w:hAnsi="Times New Roman" w:cs="Times New Roman"/>
          <w:b/>
          <w:bCs/>
          <w:spacing w:val="4"/>
          <w:kern w:val="0"/>
          <w:sz w:val="24"/>
          <w:szCs w:val="24"/>
          <w:u w:val="single"/>
          <w14:ligatures w14:val="none"/>
        </w:rPr>
        <w:t>1</w:t>
      </w:r>
      <w:r w:rsidR="009662FC" w:rsidRPr="00016BB6">
        <w:rPr>
          <w:rFonts w:ascii="Times New Roman" w:eastAsia="Times New Roman" w:hAnsi="Times New Roman" w:cs="Times New Roman"/>
          <w:b/>
          <w:bCs/>
          <w:spacing w:val="4"/>
          <w:kern w:val="0"/>
          <w:sz w:val="24"/>
          <w:szCs w:val="24"/>
          <w:u w:val="single"/>
          <w14:ligatures w14:val="none"/>
        </w:rPr>
        <w:t>0 days</w:t>
      </w:r>
      <w:r w:rsidR="009662FC" w:rsidRPr="00016BB6">
        <w:rPr>
          <w:rFonts w:ascii="Times New Roman" w:eastAsia="Times New Roman" w:hAnsi="Times New Roman" w:cs="Times New Roman"/>
          <w:spacing w:val="4"/>
          <w:kern w:val="0"/>
          <w:sz w:val="24"/>
          <w:szCs w:val="24"/>
          <w14:ligatures w14:val="none"/>
        </w:rPr>
        <w:t xml:space="preserve"> prior to the Pretrial </w:t>
      </w:r>
      <w:r w:rsidR="00321E87" w:rsidRPr="00016BB6">
        <w:rPr>
          <w:rFonts w:ascii="Times New Roman" w:eastAsia="Times New Roman" w:hAnsi="Times New Roman" w:cs="Times New Roman"/>
          <w:spacing w:val="4"/>
          <w:kern w:val="0"/>
          <w:sz w:val="24"/>
          <w:szCs w:val="24"/>
          <w14:ligatures w14:val="none"/>
        </w:rPr>
        <w:t>C</w:t>
      </w:r>
      <w:r w:rsidR="009662FC" w:rsidRPr="00016BB6">
        <w:rPr>
          <w:rFonts w:ascii="Times New Roman" w:eastAsia="Times New Roman" w:hAnsi="Times New Roman" w:cs="Times New Roman"/>
          <w:spacing w:val="4"/>
          <w:kern w:val="0"/>
          <w:sz w:val="24"/>
          <w:szCs w:val="24"/>
          <w14:ligatures w14:val="none"/>
        </w:rPr>
        <w:t>onference, each party shall submit to opposing counsel proposed jury instructions and verdict forms. The parties shall discuss the proposed instructions and verdict form</w:t>
      </w:r>
      <w:r w:rsidR="00321E87" w:rsidRPr="00016BB6">
        <w:rPr>
          <w:rFonts w:ascii="Times New Roman" w:eastAsia="Times New Roman" w:hAnsi="Times New Roman" w:cs="Times New Roman"/>
          <w:spacing w:val="4"/>
          <w:kern w:val="0"/>
          <w:sz w:val="24"/>
          <w:szCs w:val="24"/>
          <w14:ligatures w14:val="none"/>
        </w:rPr>
        <w:t>s</w:t>
      </w:r>
      <w:r w:rsidR="009662FC" w:rsidRPr="00016BB6">
        <w:rPr>
          <w:rFonts w:ascii="Times New Roman" w:eastAsia="Times New Roman" w:hAnsi="Times New Roman" w:cs="Times New Roman"/>
          <w:spacing w:val="4"/>
          <w:kern w:val="0"/>
          <w:sz w:val="24"/>
          <w:szCs w:val="24"/>
          <w14:ligatures w14:val="none"/>
        </w:rPr>
        <w:t xml:space="preserve"> at the meeting of the parties prior to the </w:t>
      </w:r>
      <w:r w:rsidR="00321E87" w:rsidRPr="00016BB6">
        <w:rPr>
          <w:rFonts w:ascii="Times New Roman" w:eastAsia="Times New Roman" w:hAnsi="Times New Roman" w:cs="Times New Roman"/>
          <w:spacing w:val="4"/>
          <w:kern w:val="0"/>
          <w:sz w:val="24"/>
          <w:szCs w:val="24"/>
          <w14:ligatures w14:val="none"/>
        </w:rPr>
        <w:t>P</w:t>
      </w:r>
      <w:r w:rsidR="009662FC" w:rsidRPr="00016BB6">
        <w:rPr>
          <w:rFonts w:ascii="Times New Roman" w:eastAsia="Times New Roman" w:hAnsi="Times New Roman" w:cs="Times New Roman"/>
          <w:spacing w:val="4"/>
          <w:kern w:val="0"/>
          <w:sz w:val="24"/>
          <w:szCs w:val="24"/>
          <w14:ligatures w14:val="none"/>
        </w:rPr>
        <w:t xml:space="preserve">retrial </w:t>
      </w:r>
      <w:r w:rsidR="00321E87" w:rsidRPr="00016BB6">
        <w:rPr>
          <w:rFonts w:ascii="Times New Roman" w:eastAsia="Times New Roman" w:hAnsi="Times New Roman" w:cs="Times New Roman"/>
          <w:spacing w:val="4"/>
          <w:kern w:val="0"/>
          <w:sz w:val="24"/>
          <w:szCs w:val="24"/>
          <w14:ligatures w14:val="none"/>
        </w:rPr>
        <w:t>C</w:t>
      </w:r>
      <w:r w:rsidR="009662FC" w:rsidRPr="00016BB6">
        <w:rPr>
          <w:rFonts w:ascii="Times New Roman" w:eastAsia="Times New Roman" w:hAnsi="Times New Roman" w:cs="Times New Roman"/>
          <w:spacing w:val="4"/>
          <w:kern w:val="0"/>
          <w:sz w:val="24"/>
          <w:szCs w:val="24"/>
          <w14:ligatures w14:val="none"/>
        </w:rPr>
        <w:t xml:space="preserve">onference </w:t>
      </w:r>
      <w:r w:rsidR="00321E87" w:rsidRPr="00016BB6">
        <w:rPr>
          <w:rFonts w:ascii="Times New Roman" w:eastAsia="Times New Roman" w:hAnsi="Times New Roman" w:cs="Times New Roman"/>
          <w:spacing w:val="4"/>
          <w:kern w:val="0"/>
          <w:sz w:val="24"/>
          <w:szCs w:val="24"/>
          <w14:ligatures w14:val="none"/>
        </w:rPr>
        <w:t xml:space="preserve">and </w:t>
      </w:r>
      <w:r w:rsidR="009662FC" w:rsidRPr="00016BB6">
        <w:rPr>
          <w:rFonts w:ascii="Times New Roman" w:eastAsia="Times New Roman" w:hAnsi="Times New Roman" w:cs="Times New Roman"/>
          <w:spacing w:val="4"/>
          <w:kern w:val="0"/>
          <w:sz w:val="24"/>
          <w:szCs w:val="24"/>
          <w14:ligatures w14:val="none"/>
        </w:rPr>
        <w:t xml:space="preserve">the parties shall attempt to agree to </w:t>
      </w:r>
      <w:r w:rsidR="009662FC" w:rsidRPr="00016BB6">
        <w:rPr>
          <w:rFonts w:ascii="Times New Roman" w:eastAsia="Times New Roman" w:hAnsi="Times New Roman" w:cs="Times New Roman"/>
          <w:i/>
          <w:iCs/>
          <w:spacing w:val="4"/>
          <w:kern w:val="0"/>
          <w:sz w:val="24"/>
          <w:szCs w:val="24"/>
          <w14:ligatures w14:val="none"/>
        </w:rPr>
        <w:t>one set</w:t>
      </w:r>
      <w:r w:rsidR="009662FC" w:rsidRPr="00016BB6">
        <w:rPr>
          <w:rFonts w:ascii="Times New Roman" w:eastAsia="Times New Roman" w:hAnsi="Times New Roman" w:cs="Times New Roman"/>
          <w:spacing w:val="4"/>
          <w:kern w:val="0"/>
          <w:sz w:val="24"/>
          <w:szCs w:val="24"/>
          <w14:ligatures w14:val="none"/>
        </w:rPr>
        <w:t xml:space="preserve"> of proposed jury instructions and verdict forms</w:t>
      </w:r>
      <w:r w:rsidR="00321E87" w:rsidRPr="00016BB6">
        <w:rPr>
          <w:rFonts w:ascii="Times New Roman" w:eastAsia="Times New Roman" w:hAnsi="Times New Roman" w:cs="Times New Roman"/>
          <w:spacing w:val="4"/>
          <w:kern w:val="0"/>
          <w:sz w:val="24"/>
          <w:szCs w:val="24"/>
          <w14:ligatures w14:val="none"/>
        </w:rPr>
        <w:t xml:space="preserve"> for use at trial</w:t>
      </w:r>
      <w:r w:rsidR="009662FC" w:rsidRPr="00016BB6">
        <w:rPr>
          <w:rFonts w:ascii="Times New Roman" w:eastAsia="Times New Roman" w:hAnsi="Times New Roman" w:cs="Times New Roman"/>
          <w:spacing w:val="4"/>
          <w:kern w:val="0"/>
          <w:sz w:val="24"/>
          <w:szCs w:val="24"/>
          <w14:ligatures w14:val="none"/>
        </w:rPr>
        <w:t xml:space="preserve">. </w:t>
      </w:r>
      <w:r w:rsidR="00321E87" w:rsidRPr="00016BB6">
        <w:rPr>
          <w:rFonts w:ascii="Times New Roman" w:eastAsia="Times New Roman" w:hAnsi="Times New Roman" w:cs="Times New Roman"/>
          <w:spacing w:val="4"/>
          <w:kern w:val="0"/>
          <w:sz w:val="24"/>
          <w:szCs w:val="24"/>
          <w14:ligatures w14:val="none"/>
        </w:rPr>
        <w:t>After discussing the matter, the</w:t>
      </w:r>
      <w:r w:rsidR="009662FC" w:rsidRPr="00016BB6">
        <w:rPr>
          <w:rFonts w:ascii="Times New Roman" w:eastAsia="Times New Roman" w:hAnsi="Times New Roman" w:cs="Times New Roman"/>
          <w:spacing w:val="4"/>
          <w:kern w:val="0"/>
          <w:sz w:val="24"/>
          <w:szCs w:val="24"/>
          <w14:ligatures w14:val="none"/>
        </w:rPr>
        <w:t xml:space="preserve"> proposed jury instructions and verdict forms shall be </w:t>
      </w:r>
      <w:r w:rsidR="00546ED0" w:rsidRPr="00016BB6">
        <w:rPr>
          <w:rFonts w:ascii="Times New Roman" w:eastAsia="Times New Roman" w:hAnsi="Times New Roman" w:cs="Times New Roman"/>
          <w:spacing w:val="4"/>
          <w:kern w:val="0"/>
          <w:sz w:val="24"/>
          <w:szCs w:val="24"/>
          <w14:ligatures w14:val="none"/>
        </w:rPr>
        <w:t>filed,</w:t>
      </w:r>
      <w:r w:rsidR="009662FC" w:rsidRPr="00016BB6">
        <w:rPr>
          <w:rFonts w:ascii="Times New Roman" w:eastAsia="Times New Roman" w:hAnsi="Times New Roman" w:cs="Times New Roman"/>
          <w:spacing w:val="4"/>
          <w:kern w:val="0"/>
          <w:sz w:val="24"/>
          <w:szCs w:val="24"/>
          <w14:ligatures w14:val="none"/>
        </w:rPr>
        <w:t xml:space="preserve"> and</w:t>
      </w:r>
      <w:r w:rsidR="00321E87" w:rsidRPr="00016BB6">
        <w:rPr>
          <w:rFonts w:ascii="Times New Roman" w:eastAsia="Times New Roman" w:hAnsi="Times New Roman" w:cs="Times New Roman"/>
          <w:spacing w:val="4"/>
          <w:kern w:val="0"/>
          <w:sz w:val="24"/>
          <w:szCs w:val="24"/>
          <w14:ligatures w14:val="none"/>
        </w:rPr>
        <w:t xml:space="preserve"> a</w:t>
      </w:r>
      <w:r w:rsidR="009662FC" w:rsidRPr="00016BB6">
        <w:rPr>
          <w:rFonts w:ascii="Times New Roman" w:eastAsia="Times New Roman" w:hAnsi="Times New Roman" w:cs="Times New Roman"/>
          <w:spacing w:val="4"/>
          <w:kern w:val="0"/>
          <w:sz w:val="24"/>
          <w:szCs w:val="24"/>
          <w14:ligatures w14:val="none"/>
        </w:rPr>
        <w:t xml:space="preserve"> copy shall be</w:t>
      </w:r>
      <w:r w:rsidR="00BD2DCB">
        <w:rPr>
          <w:rFonts w:ascii="Times New Roman" w:eastAsia="Times New Roman" w:hAnsi="Times New Roman" w:cs="Times New Roman"/>
          <w:spacing w:val="4"/>
          <w:kern w:val="0"/>
          <w:sz w:val="24"/>
          <w:szCs w:val="24"/>
          <w14:ligatures w14:val="none"/>
        </w:rPr>
        <w:t xml:space="preserve"> filed </w:t>
      </w:r>
      <w:r w:rsidR="00BD2DCB" w:rsidRPr="00BD2DCB">
        <w:rPr>
          <w:rFonts w:ascii="Times New Roman" w:eastAsia="Times New Roman" w:hAnsi="Times New Roman" w:cs="Times New Roman"/>
          <w:i/>
          <w:iCs/>
          <w:spacing w:val="4"/>
          <w:kern w:val="0"/>
          <w:sz w:val="24"/>
          <w:szCs w:val="24"/>
          <w14:ligatures w14:val="none"/>
        </w:rPr>
        <w:t>and</w:t>
      </w:r>
      <w:r w:rsidR="009662FC" w:rsidRPr="00016BB6">
        <w:rPr>
          <w:rFonts w:ascii="Times New Roman" w:eastAsia="Times New Roman" w:hAnsi="Times New Roman" w:cs="Times New Roman"/>
          <w:spacing w:val="4"/>
          <w:kern w:val="0"/>
          <w:sz w:val="24"/>
          <w:szCs w:val="24"/>
          <w14:ligatures w14:val="none"/>
        </w:rPr>
        <w:t xml:space="preserve"> emailed to the Judge</w:t>
      </w:r>
      <w:r w:rsidR="009A2A6E" w:rsidRPr="00016BB6">
        <w:rPr>
          <w:rFonts w:ascii="Times New Roman" w:eastAsia="Times New Roman" w:hAnsi="Times New Roman" w:cs="Times New Roman"/>
          <w:spacing w:val="4"/>
          <w:kern w:val="0"/>
          <w:sz w:val="24"/>
          <w:szCs w:val="24"/>
          <w14:ligatures w14:val="none"/>
        </w:rPr>
        <w:t>’s judicial assistant</w:t>
      </w:r>
      <w:r w:rsidR="009662FC" w:rsidRPr="00016BB6">
        <w:rPr>
          <w:rFonts w:ascii="Times New Roman" w:eastAsia="Times New Roman" w:hAnsi="Times New Roman" w:cs="Times New Roman"/>
          <w:spacing w:val="4"/>
          <w:kern w:val="0"/>
          <w:sz w:val="24"/>
          <w:szCs w:val="24"/>
          <w14:ligatures w14:val="none"/>
        </w:rPr>
        <w:t xml:space="preserve"> (in Microsoft Word</w:t>
      </w:r>
      <w:r w:rsidR="009A2A6E" w:rsidRPr="00016BB6">
        <w:rPr>
          <w:rFonts w:ascii="Times New Roman" w:eastAsia="Times New Roman" w:hAnsi="Times New Roman" w:cs="Times New Roman"/>
          <w:spacing w:val="4"/>
          <w:kern w:val="0"/>
          <w:sz w:val="24"/>
          <w:szCs w:val="24"/>
          <w14:ligatures w14:val="none"/>
        </w:rPr>
        <w:t xml:space="preserve"> format</w:t>
      </w:r>
      <w:r w:rsidR="009662FC" w:rsidRPr="00016BB6">
        <w:rPr>
          <w:rFonts w:ascii="Times New Roman" w:eastAsia="Times New Roman" w:hAnsi="Times New Roman" w:cs="Times New Roman"/>
          <w:spacing w:val="4"/>
          <w:kern w:val="0"/>
          <w:sz w:val="24"/>
          <w:szCs w:val="24"/>
          <w14:ligatures w14:val="none"/>
        </w:rPr>
        <w:t xml:space="preserve">) no later than </w:t>
      </w:r>
      <w:r w:rsidR="009662FC" w:rsidRPr="00016BB6">
        <w:rPr>
          <w:rFonts w:ascii="Times New Roman" w:eastAsia="Times New Roman" w:hAnsi="Times New Roman" w:cs="Times New Roman"/>
          <w:b/>
          <w:bCs/>
          <w:spacing w:val="4"/>
          <w:kern w:val="0"/>
          <w:sz w:val="24"/>
          <w:szCs w:val="24"/>
          <w:u w:val="single"/>
          <w14:ligatures w14:val="none"/>
        </w:rPr>
        <w:t>3 days</w:t>
      </w:r>
      <w:r w:rsidR="009662FC" w:rsidRPr="00016BB6">
        <w:rPr>
          <w:rFonts w:ascii="Times New Roman" w:eastAsia="Times New Roman" w:hAnsi="Times New Roman" w:cs="Times New Roman"/>
          <w:spacing w:val="4"/>
          <w:kern w:val="0"/>
          <w:sz w:val="24"/>
          <w:szCs w:val="24"/>
          <w14:ligatures w14:val="none"/>
        </w:rPr>
        <w:t xml:space="preserve"> prior to the </w:t>
      </w:r>
      <w:r w:rsidR="00321E87" w:rsidRPr="00016BB6">
        <w:rPr>
          <w:rFonts w:ascii="Times New Roman" w:eastAsia="Times New Roman" w:hAnsi="Times New Roman" w:cs="Times New Roman"/>
          <w:spacing w:val="4"/>
          <w:kern w:val="0"/>
          <w:sz w:val="24"/>
          <w:szCs w:val="24"/>
          <w14:ligatures w14:val="none"/>
        </w:rPr>
        <w:t>P</w:t>
      </w:r>
      <w:r w:rsidR="009662FC" w:rsidRPr="00016BB6">
        <w:rPr>
          <w:rFonts w:ascii="Times New Roman" w:eastAsia="Times New Roman" w:hAnsi="Times New Roman" w:cs="Times New Roman"/>
          <w:spacing w:val="4"/>
          <w:kern w:val="0"/>
          <w:sz w:val="24"/>
          <w:szCs w:val="24"/>
          <w14:ligatures w14:val="none"/>
        </w:rPr>
        <w:t xml:space="preserve">retrial </w:t>
      </w:r>
      <w:r w:rsidR="00BD2DCB">
        <w:rPr>
          <w:rFonts w:ascii="Times New Roman" w:eastAsia="Times New Roman" w:hAnsi="Times New Roman" w:cs="Times New Roman"/>
          <w:spacing w:val="4"/>
          <w:kern w:val="0"/>
          <w:sz w:val="24"/>
          <w:szCs w:val="24"/>
          <w14:ligatures w14:val="none"/>
        </w:rPr>
        <w:t>C</w:t>
      </w:r>
      <w:r w:rsidR="009662FC" w:rsidRPr="00016BB6">
        <w:rPr>
          <w:rFonts w:ascii="Times New Roman" w:eastAsia="Times New Roman" w:hAnsi="Times New Roman" w:cs="Times New Roman"/>
          <w:spacing w:val="4"/>
          <w:kern w:val="0"/>
          <w:sz w:val="24"/>
          <w:szCs w:val="24"/>
          <w14:ligatures w14:val="none"/>
        </w:rPr>
        <w:t>onference. Each instruction shall be on a separate page; shall be in the order the parties desire it to be presented</w:t>
      </w:r>
      <w:r w:rsidR="00321E87" w:rsidRPr="00016BB6">
        <w:rPr>
          <w:rFonts w:ascii="Times New Roman" w:eastAsia="Times New Roman" w:hAnsi="Times New Roman" w:cs="Times New Roman"/>
          <w:spacing w:val="4"/>
          <w:kern w:val="0"/>
          <w:sz w:val="24"/>
          <w:szCs w:val="24"/>
          <w14:ligatures w14:val="none"/>
        </w:rPr>
        <w:t xml:space="preserve"> to the jury</w:t>
      </w:r>
      <w:r w:rsidR="009662FC" w:rsidRPr="00016BB6">
        <w:rPr>
          <w:rFonts w:ascii="Times New Roman" w:eastAsia="Times New Roman" w:hAnsi="Times New Roman" w:cs="Times New Roman"/>
          <w:spacing w:val="4"/>
          <w:kern w:val="0"/>
          <w:sz w:val="24"/>
          <w:szCs w:val="24"/>
          <w14:ligatures w14:val="none"/>
        </w:rPr>
        <w:t xml:space="preserve">; shall contain citations of supporting authorities where applicable; and shall designate whether the instruction is being opposed and, if so, the opposing party shall provide a concise objection to the instruction. </w:t>
      </w:r>
      <w:r w:rsidR="00321E87" w:rsidRPr="00016BB6">
        <w:rPr>
          <w:rFonts w:ascii="Times New Roman" w:eastAsia="Times New Roman" w:hAnsi="Times New Roman" w:cs="Times New Roman"/>
          <w:spacing w:val="4"/>
          <w:kern w:val="0"/>
          <w:sz w:val="24"/>
          <w:szCs w:val="24"/>
          <w14:ligatures w14:val="none"/>
        </w:rPr>
        <w:t>A</w:t>
      </w:r>
      <w:r w:rsidR="009662FC" w:rsidRPr="00016BB6">
        <w:rPr>
          <w:rFonts w:ascii="Times New Roman" w:eastAsia="Times New Roman" w:hAnsi="Times New Roman" w:cs="Times New Roman"/>
          <w:spacing w:val="4"/>
          <w:kern w:val="0"/>
          <w:sz w:val="24"/>
          <w:szCs w:val="24"/>
          <w14:ligatures w14:val="none"/>
        </w:rPr>
        <w:t>ny submitted verdict form must</w:t>
      </w:r>
      <w:r w:rsidR="00321E87" w:rsidRPr="00016BB6">
        <w:rPr>
          <w:rFonts w:ascii="Times New Roman" w:eastAsia="Times New Roman" w:hAnsi="Times New Roman" w:cs="Times New Roman"/>
          <w:spacing w:val="4"/>
          <w:kern w:val="0"/>
          <w:sz w:val="24"/>
          <w:szCs w:val="24"/>
          <w14:ligatures w14:val="none"/>
        </w:rPr>
        <w:t xml:space="preserve"> also</w:t>
      </w:r>
      <w:r w:rsidR="009662FC" w:rsidRPr="00016BB6">
        <w:rPr>
          <w:rFonts w:ascii="Times New Roman" w:eastAsia="Times New Roman" w:hAnsi="Times New Roman" w:cs="Times New Roman"/>
          <w:spacing w:val="4"/>
          <w:kern w:val="0"/>
          <w:sz w:val="24"/>
          <w:szCs w:val="24"/>
          <w14:ligatures w14:val="none"/>
        </w:rPr>
        <w:t xml:space="preserve"> be designated as “agreed to” or “disputed</w:t>
      </w:r>
      <w:r w:rsidR="007E76DB" w:rsidRPr="00016BB6">
        <w:rPr>
          <w:rFonts w:ascii="Times New Roman" w:eastAsia="Times New Roman" w:hAnsi="Times New Roman" w:cs="Times New Roman"/>
          <w:spacing w:val="4"/>
          <w:kern w:val="0"/>
          <w:sz w:val="24"/>
          <w:szCs w:val="24"/>
          <w14:ligatures w14:val="none"/>
        </w:rPr>
        <w:t>,</w:t>
      </w:r>
      <w:r w:rsidR="009662FC" w:rsidRPr="00016BB6">
        <w:rPr>
          <w:rFonts w:ascii="Times New Roman" w:eastAsia="Times New Roman" w:hAnsi="Times New Roman" w:cs="Times New Roman"/>
          <w:spacing w:val="4"/>
          <w:kern w:val="0"/>
          <w:sz w:val="24"/>
          <w:szCs w:val="24"/>
          <w14:ligatures w14:val="none"/>
        </w:rPr>
        <w:t>”</w:t>
      </w:r>
      <w:r w:rsidR="00321E87" w:rsidRPr="00016BB6">
        <w:rPr>
          <w:rFonts w:ascii="Times New Roman" w:eastAsia="Times New Roman" w:hAnsi="Times New Roman" w:cs="Times New Roman"/>
          <w:spacing w:val="4"/>
          <w:kern w:val="0"/>
          <w:sz w:val="24"/>
          <w:szCs w:val="24"/>
          <w14:ligatures w14:val="none"/>
        </w:rPr>
        <w:t xml:space="preserve"> and </w:t>
      </w:r>
      <w:r w:rsidR="007E76DB" w:rsidRPr="00016BB6">
        <w:rPr>
          <w:rFonts w:ascii="Times New Roman" w:eastAsia="Times New Roman" w:hAnsi="Times New Roman" w:cs="Times New Roman"/>
          <w:spacing w:val="4"/>
          <w:kern w:val="0"/>
          <w:sz w:val="24"/>
          <w:szCs w:val="24"/>
          <w14:ligatures w14:val="none"/>
        </w:rPr>
        <w:t xml:space="preserve">when </w:t>
      </w:r>
      <w:r w:rsidR="00321E87" w:rsidRPr="00016BB6">
        <w:rPr>
          <w:rFonts w:ascii="Times New Roman" w:eastAsia="Times New Roman" w:hAnsi="Times New Roman" w:cs="Times New Roman"/>
          <w:spacing w:val="4"/>
          <w:kern w:val="0"/>
          <w:sz w:val="24"/>
          <w:szCs w:val="24"/>
          <w14:ligatures w14:val="none"/>
        </w:rPr>
        <w:t>“disputed</w:t>
      </w:r>
      <w:r w:rsidR="007E76DB" w:rsidRPr="00016BB6">
        <w:rPr>
          <w:rFonts w:ascii="Times New Roman" w:eastAsia="Times New Roman" w:hAnsi="Times New Roman" w:cs="Times New Roman"/>
          <w:spacing w:val="4"/>
          <w:kern w:val="0"/>
          <w:sz w:val="24"/>
          <w:szCs w:val="24"/>
          <w14:ligatures w14:val="none"/>
        </w:rPr>
        <w:t>,</w:t>
      </w:r>
      <w:r w:rsidR="00321E87" w:rsidRPr="00016BB6">
        <w:rPr>
          <w:rFonts w:ascii="Times New Roman" w:eastAsia="Times New Roman" w:hAnsi="Times New Roman" w:cs="Times New Roman"/>
          <w:spacing w:val="4"/>
          <w:kern w:val="0"/>
          <w:sz w:val="24"/>
          <w:szCs w:val="24"/>
          <w14:ligatures w14:val="none"/>
        </w:rPr>
        <w:t>” each party shall cite supporting authorities where applicable</w:t>
      </w:r>
      <w:r w:rsidR="009662FC" w:rsidRPr="00016BB6">
        <w:rPr>
          <w:rFonts w:ascii="Times New Roman" w:eastAsia="Times New Roman" w:hAnsi="Times New Roman" w:cs="Times New Roman"/>
          <w:spacing w:val="4"/>
          <w:kern w:val="0"/>
          <w:sz w:val="24"/>
          <w:szCs w:val="24"/>
          <w14:ligatures w14:val="none"/>
        </w:rPr>
        <w:t xml:space="preserve">. </w:t>
      </w:r>
    </w:p>
    <w:p w14:paraId="47E25F66" w14:textId="77777777" w:rsidR="001B25D7" w:rsidRPr="00016BB6" w:rsidRDefault="001B25D7" w:rsidP="003950AD">
      <w:pPr>
        <w:widowControl w:val="0"/>
        <w:kinsoku w:val="0"/>
        <w:overflowPunct w:val="0"/>
        <w:spacing w:after="0" w:line="276" w:lineRule="auto"/>
        <w:ind w:right="72"/>
        <w:jc w:val="center"/>
        <w:textAlignment w:val="baseline"/>
        <w:rPr>
          <w:rFonts w:ascii="Times New Roman" w:eastAsia="Times New Roman" w:hAnsi="Times New Roman" w:cs="Times New Roman"/>
          <w:b/>
          <w:bCs/>
          <w:kern w:val="0"/>
          <w:sz w:val="24"/>
          <w:szCs w:val="24"/>
          <w:u w:val="single"/>
          <w14:ligatures w14:val="none"/>
        </w:rPr>
      </w:pPr>
    </w:p>
    <w:p w14:paraId="55B3A35A" w14:textId="0E7F6214" w:rsidR="003950AD" w:rsidRPr="00016BB6" w:rsidRDefault="003950AD" w:rsidP="003950AD">
      <w:pPr>
        <w:widowControl w:val="0"/>
        <w:kinsoku w:val="0"/>
        <w:overflowPunct w:val="0"/>
        <w:spacing w:after="0" w:line="276" w:lineRule="auto"/>
        <w:ind w:right="72"/>
        <w:jc w:val="center"/>
        <w:textAlignment w:val="baseline"/>
        <w:rPr>
          <w:rFonts w:ascii="Times New Roman" w:eastAsia="Times New Roman" w:hAnsi="Times New Roman" w:cs="Times New Roman"/>
          <w:spacing w:val="4"/>
          <w:kern w:val="0"/>
          <w:sz w:val="24"/>
          <w:szCs w:val="24"/>
          <w14:ligatures w14:val="none"/>
        </w:rPr>
      </w:pPr>
      <w:r w:rsidRPr="00016BB6">
        <w:rPr>
          <w:rFonts w:ascii="Times New Roman" w:eastAsia="Times New Roman" w:hAnsi="Times New Roman" w:cs="Times New Roman"/>
          <w:b/>
          <w:bCs/>
          <w:kern w:val="0"/>
          <w:sz w:val="24"/>
          <w:szCs w:val="24"/>
          <w:u w:val="single"/>
          <w14:ligatures w14:val="none"/>
        </w:rPr>
        <w:t>EXHIBITS</w:t>
      </w:r>
    </w:p>
    <w:p w14:paraId="6A9E5101" w14:textId="77777777"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Marking of Exhibits:</w:t>
      </w:r>
      <w:r w:rsidRPr="00016BB6">
        <w:rPr>
          <w:rFonts w:ascii="Times New Roman" w:eastAsia="Times New Roman" w:hAnsi="Times New Roman" w:cs="Times New Roman"/>
          <w:kern w:val="0"/>
          <w:sz w:val="24"/>
          <w:szCs w:val="24"/>
          <w14:ligatures w14:val="none"/>
        </w:rPr>
        <w:t xml:space="preserve"> All exhibits must be marked in advance of trial using consecutive numbers (for the Plaintiff) and letters (for the Defendant). </w:t>
      </w:r>
    </w:p>
    <w:p w14:paraId="6A1AEE2C" w14:textId="77777777" w:rsidR="003950AD" w:rsidRPr="00016BB6" w:rsidRDefault="003950AD" w:rsidP="003950AD">
      <w:pPr>
        <w:pStyle w:val="ListParagraph"/>
        <w:spacing w:before="100" w:beforeAutospacing="1" w:after="100" w:afterAutospacing="1" w:line="276" w:lineRule="auto"/>
        <w:jc w:val="both"/>
        <w:rPr>
          <w:rFonts w:ascii="Times New Roman" w:eastAsia="Times New Roman" w:hAnsi="Times New Roman" w:cs="Times New Roman"/>
          <w:kern w:val="0"/>
          <w:sz w:val="24"/>
          <w:szCs w:val="24"/>
          <w14:ligatures w14:val="none"/>
        </w:rPr>
      </w:pPr>
    </w:p>
    <w:p w14:paraId="0FD2DCE4" w14:textId="632B9995"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List of Exhibits:</w:t>
      </w:r>
      <w:r w:rsidRPr="00016BB6">
        <w:rPr>
          <w:rFonts w:ascii="Times New Roman" w:eastAsia="Times New Roman" w:hAnsi="Times New Roman" w:cs="Times New Roman"/>
          <w:kern w:val="0"/>
          <w:sz w:val="24"/>
          <w:szCs w:val="24"/>
          <w14:ligatures w14:val="none"/>
        </w:rPr>
        <w:t xml:space="preserve"> A list of proposed exhibits shall be submitted directly to chambers by each of the parties by the deadline established in the Court’s Trial Order. Each party shall make available to the other party for inspection all exhibits that party </w:t>
      </w:r>
      <w:r w:rsidR="001A3EBD" w:rsidRPr="00016BB6">
        <w:rPr>
          <w:rFonts w:ascii="Times New Roman" w:eastAsia="Times New Roman" w:hAnsi="Times New Roman" w:cs="Times New Roman"/>
          <w:kern w:val="0"/>
          <w:sz w:val="24"/>
          <w:szCs w:val="24"/>
          <w14:ligatures w14:val="none"/>
        </w:rPr>
        <w:t xml:space="preserve">intends to </w:t>
      </w:r>
      <w:r w:rsidRPr="00016BB6">
        <w:rPr>
          <w:rFonts w:ascii="Times New Roman" w:eastAsia="Times New Roman" w:hAnsi="Times New Roman" w:cs="Times New Roman"/>
          <w:kern w:val="0"/>
          <w:sz w:val="24"/>
          <w:szCs w:val="24"/>
          <w14:ligatures w14:val="none"/>
        </w:rPr>
        <w:t>introduce at trial. </w:t>
      </w:r>
    </w:p>
    <w:p w14:paraId="2770C01E" w14:textId="77777777" w:rsidR="003950AD" w:rsidRPr="00016BB6" w:rsidRDefault="003950AD" w:rsidP="003950AD">
      <w:pPr>
        <w:pStyle w:val="ListParagraph"/>
        <w:spacing w:line="276" w:lineRule="auto"/>
        <w:rPr>
          <w:rFonts w:ascii="Times New Roman" w:eastAsia="Times New Roman" w:hAnsi="Times New Roman" w:cs="Times New Roman"/>
          <w:kern w:val="0"/>
          <w:sz w:val="24"/>
          <w:szCs w:val="24"/>
          <w14:ligatures w14:val="none"/>
        </w:rPr>
      </w:pPr>
    </w:p>
    <w:p w14:paraId="35C08CD0" w14:textId="77777777"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u w:val="single"/>
          <w14:ligatures w14:val="none"/>
        </w:rPr>
        <w:t>Objections to Exhibits:</w:t>
      </w:r>
      <w:r w:rsidRPr="00016BB6">
        <w:rPr>
          <w:rFonts w:ascii="Times New Roman" w:eastAsia="Times New Roman" w:hAnsi="Times New Roman" w:cs="Times New Roman"/>
          <w:kern w:val="0"/>
          <w:sz w:val="24"/>
          <w:szCs w:val="24"/>
          <w14:ligatures w14:val="none"/>
        </w:rPr>
        <w:t xml:space="preserve"> This Order shall not affect the right of a party to object at the trial to the introduction of an exhibit other than on the basis of authentication and foundation. </w:t>
      </w:r>
    </w:p>
    <w:p w14:paraId="36E6D2B7" w14:textId="77777777" w:rsidR="003950AD" w:rsidRPr="00016BB6" w:rsidRDefault="003950AD" w:rsidP="003950AD">
      <w:pPr>
        <w:pStyle w:val="ListParagraph"/>
        <w:spacing w:line="276" w:lineRule="auto"/>
        <w:rPr>
          <w:rFonts w:ascii="Times New Roman" w:eastAsia="Times New Roman" w:hAnsi="Times New Roman" w:cs="Times New Roman"/>
          <w:kern w:val="0"/>
          <w:sz w:val="24"/>
          <w:szCs w:val="24"/>
          <w:u w:val="single"/>
          <w14:ligatures w14:val="none"/>
        </w:rPr>
      </w:pPr>
    </w:p>
    <w:p w14:paraId="29907D84" w14:textId="1CDDB27B"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Preparing Exhibits for Jury Deliberation:</w:t>
      </w:r>
      <w:r w:rsidRPr="00016BB6">
        <w:rPr>
          <w:rFonts w:ascii="Times New Roman" w:eastAsia="Times New Roman" w:hAnsi="Times New Roman" w:cs="Times New Roman"/>
          <w:kern w:val="0"/>
          <w:sz w:val="24"/>
          <w:szCs w:val="24"/>
          <w14:ligatures w14:val="none"/>
        </w:rPr>
        <w:t xml:space="preserve"> Counsel shall confer and review all exhibits prior to closing arguments. </w:t>
      </w:r>
      <w:r w:rsidR="001D7B8C" w:rsidRPr="00016BB6">
        <w:rPr>
          <w:rFonts w:ascii="Times New Roman" w:eastAsia="Times New Roman" w:hAnsi="Times New Roman" w:cs="Times New Roman"/>
          <w:kern w:val="0"/>
          <w:sz w:val="24"/>
          <w:szCs w:val="24"/>
          <w14:ligatures w14:val="none"/>
        </w:rPr>
        <w:t>The originals</w:t>
      </w:r>
      <w:r w:rsidRPr="00016BB6">
        <w:rPr>
          <w:rFonts w:ascii="Times New Roman" w:eastAsia="Times New Roman" w:hAnsi="Times New Roman" w:cs="Times New Roman"/>
          <w:kern w:val="0"/>
          <w:sz w:val="24"/>
          <w:szCs w:val="24"/>
          <w14:ligatures w14:val="none"/>
        </w:rPr>
        <w:t xml:space="preserve"> of all exhibits admitted at trial should be ready </w:t>
      </w:r>
      <w:r w:rsidRPr="00016BB6">
        <w:rPr>
          <w:rFonts w:ascii="Times New Roman" w:eastAsia="Times New Roman" w:hAnsi="Times New Roman" w:cs="Times New Roman"/>
          <w:kern w:val="0"/>
          <w:sz w:val="24"/>
          <w:szCs w:val="24"/>
          <w14:ligatures w14:val="none"/>
        </w:rPr>
        <w:lastRenderedPageBreak/>
        <w:t>to be turned over to the jury foreperson prior to closing jury instructions so that jury deliberations are not delayed. </w:t>
      </w:r>
    </w:p>
    <w:p w14:paraId="272C0699" w14:textId="77777777" w:rsidR="003950AD" w:rsidRPr="00016BB6" w:rsidRDefault="003950AD" w:rsidP="003950AD">
      <w:pPr>
        <w:pStyle w:val="ListParagraph"/>
        <w:spacing w:line="276" w:lineRule="auto"/>
        <w:rPr>
          <w:rFonts w:ascii="Times New Roman" w:eastAsia="Times New Roman" w:hAnsi="Times New Roman" w:cs="Times New Roman"/>
          <w:kern w:val="0"/>
          <w:sz w:val="24"/>
          <w:szCs w:val="24"/>
          <w:u w:val="single"/>
          <w14:ligatures w14:val="none"/>
        </w:rPr>
      </w:pPr>
    </w:p>
    <w:p w14:paraId="10144839" w14:textId="77777777"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Filing Exhibits:</w:t>
      </w:r>
      <w:r w:rsidRPr="00016BB6">
        <w:rPr>
          <w:rFonts w:ascii="Times New Roman" w:eastAsia="Times New Roman" w:hAnsi="Times New Roman" w:cs="Times New Roman"/>
          <w:kern w:val="0"/>
          <w:sz w:val="24"/>
          <w:szCs w:val="24"/>
          <w14:ligatures w14:val="none"/>
        </w:rPr>
        <w:t xml:space="preserve"> It is the responsibility of the parties to ensure that the record is complete. All trial exhibits, briefs, proposed jury instructions and proposed verdict forms are to be filed in the record within </w:t>
      </w:r>
      <w:r w:rsidRPr="00B97F54">
        <w:rPr>
          <w:rFonts w:ascii="Times New Roman" w:eastAsia="Times New Roman" w:hAnsi="Times New Roman" w:cs="Times New Roman"/>
          <w:b/>
          <w:bCs/>
          <w:kern w:val="0"/>
          <w:sz w:val="24"/>
          <w:szCs w:val="24"/>
          <w:u w:val="single"/>
          <w14:ligatures w14:val="none"/>
        </w:rPr>
        <w:t>five (5) business days</w:t>
      </w:r>
      <w:r w:rsidRPr="00016BB6">
        <w:rPr>
          <w:rFonts w:ascii="Times New Roman" w:eastAsia="Times New Roman" w:hAnsi="Times New Roman" w:cs="Times New Roman"/>
          <w:kern w:val="0"/>
          <w:sz w:val="24"/>
          <w:szCs w:val="24"/>
          <w14:ligatures w14:val="none"/>
        </w:rPr>
        <w:t xml:space="preserve"> of the verdict. </w:t>
      </w:r>
    </w:p>
    <w:p w14:paraId="752374CA" w14:textId="77777777" w:rsidR="003950AD" w:rsidRPr="00016BB6" w:rsidRDefault="003950AD" w:rsidP="003950AD">
      <w:pPr>
        <w:pStyle w:val="ListParagraph"/>
        <w:spacing w:line="276" w:lineRule="auto"/>
        <w:rPr>
          <w:rFonts w:ascii="Times New Roman" w:eastAsia="Times New Roman" w:hAnsi="Times New Roman" w:cs="Times New Roman"/>
          <w:kern w:val="0"/>
          <w:sz w:val="24"/>
          <w:szCs w:val="24"/>
          <w14:ligatures w14:val="none"/>
        </w:rPr>
      </w:pPr>
    </w:p>
    <w:p w14:paraId="2F35DB9E" w14:textId="645C9985"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u w:val="single"/>
          <w14:ligatures w14:val="none"/>
        </w:rPr>
        <w:t>Penalty:</w:t>
      </w:r>
      <w:r w:rsidRPr="00016BB6">
        <w:rPr>
          <w:rFonts w:ascii="Times New Roman" w:eastAsia="Times New Roman" w:hAnsi="Times New Roman" w:cs="Times New Roman"/>
          <w:kern w:val="0"/>
          <w:sz w:val="24"/>
          <w:szCs w:val="24"/>
          <w14:ligatures w14:val="none"/>
        </w:rPr>
        <w:t xml:space="preserve">  A party who does not abide by the provisions contained in this Order may be subject to sanctions, including, without limitation, the preclusion of the introduction </w:t>
      </w:r>
      <w:r w:rsidR="00546ED0" w:rsidRPr="00016BB6">
        <w:rPr>
          <w:rFonts w:ascii="Times New Roman" w:eastAsia="Times New Roman" w:hAnsi="Times New Roman" w:cs="Times New Roman"/>
          <w:kern w:val="0"/>
          <w:sz w:val="24"/>
          <w:szCs w:val="24"/>
          <w14:ligatures w14:val="none"/>
        </w:rPr>
        <w:t>of exhibits</w:t>
      </w:r>
      <w:r w:rsidRPr="00016BB6">
        <w:rPr>
          <w:rFonts w:ascii="Times New Roman" w:eastAsia="Times New Roman" w:hAnsi="Times New Roman" w:cs="Times New Roman"/>
          <w:kern w:val="0"/>
          <w:sz w:val="24"/>
          <w:szCs w:val="24"/>
          <w14:ligatures w14:val="none"/>
        </w:rPr>
        <w:t xml:space="preserve"> at trial by the offending party. </w:t>
      </w:r>
    </w:p>
    <w:p w14:paraId="7951753B" w14:textId="2FF81276" w:rsidR="003950AD" w:rsidRPr="00016BB6" w:rsidRDefault="003950AD" w:rsidP="002234E6">
      <w:pPr>
        <w:spacing w:after="0" w:line="240" w:lineRule="auto"/>
        <w:jc w:val="center"/>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b/>
          <w:bCs/>
          <w:kern w:val="0"/>
          <w:sz w:val="24"/>
          <w:szCs w:val="24"/>
          <w:u w:val="single"/>
          <w14:ligatures w14:val="none"/>
        </w:rPr>
        <w:t>MISCELLANEOUS INSTRUCTIONS</w:t>
      </w:r>
    </w:p>
    <w:p w14:paraId="1CA96AED" w14:textId="7F9BD0D4"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w:t>
      </w:r>
      <w:r w:rsidRPr="00016BB6">
        <w:rPr>
          <w:rFonts w:ascii="Times New Roman" w:eastAsia="Times New Roman" w:hAnsi="Times New Roman" w:cs="Times New Roman"/>
          <w:kern w:val="0"/>
          <w:sz w:val="24"/>
          <w:szCs w:val="24"/>
          <w:u w:val="single"/>
          <w14:ligatures w14:val="none"/>
        </w:rPr>
        <w:t>Jury Respect:</w:t>
      </w:r>
      <w:r w:rsidRPr="00016BB6">
        <w:rPr>
          <w:rFonts w:ascii="Times New Roman" w:eastAsia="Times New Roman" w:hAnsi="Times New Roman" w:cs="Times New Roman"/>
          <w:kern w:val="0"/>
          <w:sz w:val="24"/>
          <w:szCs w:val="24"/>
          <w14:ligatures w14:val="none"/>
        </w:rPr>
        <w:t xml:space="preserve"> All persons in the </w:t>
      </w:r>
      <w:r w:rsidR="000D0252" w:rsidRPr="00016BB6">
        <w:rPr>
          <w:rFonts w:ascii="Times New Roman" w:eastAsia="Times New Roman" w:hAnsi="Times New Roman" w:cs="Times New Roman"/>
          <w:kern w:val="0"/>
          <w:sz w:val="24"/>
          <w:szCs w:val="24"/>
          <w14:ligatures w14:val="none"/>
        </w:rPr>
        <w:t>C</w:t>
      </w:r>
      <w:r w:rsidRPr="00016BB6">
        <w:rPr>
          <w:rFonts w:ascii="Times New Roman" w:eastAsia="Times New Roman" w:hAnsi="Times New Roman" w:cs="Times New Roman"/>
          <w:kern w:val="0"/>
          <w:sz w:val="24"/>
          <w:szCs w:val="24"/>
          <w14:ligatures w14:val="none"/>
        </w:rPr>
        <w:t>ourtroom shall rise upon entry/exit of the jury panel or jurors.</w:t>
      </w:r>
    </w:p>
    <w:p w14:paraId="37B5967A" w14:textId="77777777" w:rsidR="003950AD" w:rsidRPr="00016BB6" w:rsidRDefault="003950AD" w:rsidP="003950AD">
      <w:pPr>
        <w:pStyle w:val="ListParagraph"/>
        <w:spacing w:before="100" w:beforeAutospacing="1" w:after="100" w:afterAutospacing="1" w:line="276" w:lineRule="auto"/>
        <w:jc w:val="both"/>
        <w:rPr>
          <w:rFonts w:ascii="Times New Roman" w:eastAsia="Times New Roman" w:hAnsi="Times New Roman" w:cs="Times New Roman"/>
          <w:kern w:val="0"/>
          <w:sz w:val="24"/>
          <w:szCs w:val="24"/>
          <w14:ligatures w14:val="none"/>
        </w:rPr>
      </w:pPr>
    </w:p>
    <w:p w14:paraId="7628C12E" w14:textId="312BBF9F" w:rsidR="002234E6" w:rsidRPr="00016BB6" w:rsidRDefault="003950AD" w:rsidP="002234E6">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Objections:</w:t>
      </w:r>
      <w:r w:rsidRPr="00016BB6">
        <w:rPr>
          <w:rFonts w:ascii="Times New Roman" w:eastAsia="Times New Roman" w:hAnsi="Times New Roman" w:cs="Times New Roman"/>
          <w:kern w:val="0"/>
          <w:sz w:val="24"/>
          <w:szCs w:val="24"/>
          <w14:ligatures w14:val="none"/>
        </w:rPr>
        <w:t xml:space="preserve">  All attorneys shall rise when objecting, state “objection,” and the grounds for an objection. There will be no speaking objections allowed unless </w:t>
      </w:r>
      <w:r w:rsidR="001D7B8C" w:rsidRPr="00016BB6">
        <w:rPr>
          <w:rFonts w:ascii="Times New Roman" w:eastAsia="Times New Roman" w:hAnsi="Times New Roman" w:cs="Times New Roman"/>
          <w:kern w:val="0"/>
          <w:sz w:val="24"/>
          <w:szCs w:val="24"/>
          <w14:ligatures w14:val="none"/>
        </w:rPr>
        <w:t xml:space="preserve">clarification </w:t>
      </w:r>
      <w:r w:rsidR="003E09AC" w:rsidRPr="00016BB6">
        <w:rPr>
          <w:rFonts w:ascii="Times New Roman" w:eastAsia="Times New Roman" w:hAnsi="Times New Roman" w:cs="Times New Roman"/>
          <w:kern w:val="0"/>
          <w:sz w:val="24"/>
          <w:szCs w:val="24"/>
          <w14:ligatures w14:val="none"/>
        </w:rPr>
        <w:t xml:space="preserve">of </w:t>
      </w:r>
      <w:r w:rsidRPr="00016BB6">
        <w:rPr>
          <w:rFonts w:ascii="Times New Roman" w:eastAsia="Times New Roman" w:hAnsi="Times New Roman" w:cs="Times New Roman"/>
          <w:kern w:val="0"/>
          <w:sz w:val="24"/>
          <w:szCs w:val="24"/>
          <w14:ligatures w14:val="none"/>
        </w:rPr>
        <w:t xml:space="preserve">the objection is requested by the Court. If </w:t>
      </w:r>
      <w:r w:rsidR="00AB7F65" w:rsidRPr="00016BB6">
        <w:rPr>
          <w:rFonts w:ascii="Times New Roman" w:eastAsia="Times New Roman" w:hAnsi="Times New Roman" w:cs="Times New Roman"/>
          <w:kern w:val="0"/>
          <w:sz w:val="24"/>
          <w:szCs w:val="24"/>
          <w14:ligatures w14:val="none"/>
        </w:rPr>
        <w:t xml:space="preserve">opposing </w:t>
      </w:r>
      <w:r w:rsidR="000A4801" w:rsidRPr="00016BB6">
        <w:rPr>
          <w:rFonts w:ascii="Times New Roman" w:eastAsia="Times New Roman" w:hAnsi="Times New Roman" w:cs="Times New Roman"/>
          <w:kern w:val="0"/>
          <w:sz w:val="24"/>
          <w:szCs w:val="24"/>
          <w14:ligatures w14:val="none"/>
        </w:rPr>
        <w:t>counsel</w:t>
      </w:r>
      <w:r w:rsidR="00AB7F65"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14:ligatures w14:val="none"/>
        </w:rPr>
        <w:t>agree</w:t>
      </w:r>
      <w:r w:rsidR="000A4801" w:rsidRPr="00016BB6">
        <w:rPr>
          <w:rFonts w:ascii="Times New Roman" w:eastAsia="Times New Roman" w:hAnsi="Times New Roman" w:cs="Times New Roman"/>
          <w:kern w:val="0"/>
          <w:sz w:val="24"/>
          <w:szCs w:val="24"/>
          <w14:ligatures w14:val="none"/>
        </w:rPr>
        <w:t>s</w:t>
      </w:r>
      <w:r w:rsidRPr="00016BB6">
        <w:rPr>
          <w:rFonts w:ascii="Times New Roman" w:eastAsia="Times New Roman" w:hAnsi="Times New Roman" w:cs="Times New Roman"/>
          <w:kern w:val="0"/>
          <w:sz w:val="24"/>
          <w:szCs w:val="24"/>
          <w14:ligatures w14:val="none"/>
        </w:rPr>
        <w:t xml:space="preserve"> with </w:t>
      </w:r>
      <w:r w:rsidR="000A4801" w:rsidRPr="00016BB6">
        <w:rPr>
          <w:rFonts w:ascii="Times New Roman" w:eastAsia="Times New Roman" w:hAnsi="Times New Roman" w:cs="Times New Roman"/>
          <w:kern w:val="0"/>
          <w:sz w:val="24"/>
          <w:szCs w:val="24"/>
          <w14:ligatures w14:val="none"/>
        </w:rPr>
        <w:t>the</w:t>
      </w:r>
      <w:r w:rsidRPr="00016BB6">
        <w:rPr>
          <w:rFonts w:ascii="Times New Roman" w:eastAsia="Times New Roman" w:hAnsi="Times New Roman" w:cs="Times New Roman"/>
          <w:kern w:val="0"/>
          <w:sz w:val="24"/>
          <w:szCs w:val="24"/>
          <w14:ligatures w14:val="none"/>
        </w:rPr>
        <w:t xml:space="preserve"> objection, </w:t>
      </w:r>
      <w:r w:rsidR="000A4801" w:rsidRPr="00016BB6">
        <w:rPr>
          <w:rFonts w:ascii="Times New Roman" w:eastAsia="Times New Roman" w:hAnsi="Times New Roman" w:cs="Times New Roman"/>
          <w:kern w:val="0"/>
          <w:sz w:val="24"/>
          <w:szCs w:val="24"/>
          <w14:ligatures w14:val="none"/>
        </w:rPr>
        <w:t xml:space="preserve">he should </w:t>
      </w:r>
      <w:r w:rsidRPr="00016BB6">
        <w:rPr>
          <w:rFonts w:ascii="Times New Roman" w:eastAsia="Times New Roman" w:hAnsi="Times New Roman" w:cs="Times New Roman"/>
          <w:kern w:val="0"/>
          <w:sz w:val="24"/>
          <w:szCs w:val="24"/>
          <w14:ligatures w14:val="none"/>
        </w:rPr>
        <w:t xml:space="preserve">state that </w:t>
      </w:r>
      <w:r w:rsidR="000A4801" w:rsidRPr="00016BB6">
        <w:rPr>
          <w:rFonts w:ascii="Times New Roman" w:eastAsia="Times New Roman" w:hAnsi="Times New Roman" w:cs="Times New Roman"/>
          <w:kern w:val="0"/>
          <w:sz w:val="24"/>
          <w:szCs w:val="24"/>
          <w14:ligatures w14:val="none"/>
        </w:rPr>
        <w:t xml:space="preserve">he </w:t>
      </w:r>
      <w:r w:rsidRPr="00016BB6">
        <w:rPr>
          <w:rFonts w:ascii="Times New Roman" w:eastAsia="Times New Roman" w:hAnsi="Times New Roman" w:cs="Times New Roman"/>
          <w:kern w:val="0"/>
          <w:sz w:val="24"/>
          <w:szCs w:val="24"/>
          <w14:ligatures w14:val="none"/>
        </w:rPr>
        <w:t xml:space="preserve">will rephrase </w:t>
      </w:r>
      <w:r w:rsidR="000A4801" w:rsidRPr="00016BB6">
        <w:rPr>
          <w:rFonts w:ascii="Times New Roman" w:eastAsia="Times New Roman" w:hAnsi="Times New Roman" w:cs="Times New Roman"/>
          <w:kern w:val="0"/>
          <w:sz w:val="24"/>
          <w:szCs w:val="24"/>
          <w14:ligatures w14:val="none"/>
        </w:rPr>
        <w:t xml:space="preserve">the question </w:t>
      </w:r>
      <w:r w:rsidRPr="00016BB6">
        <w:rPr>
          <w:rFonts w:ascii="Times New Roman" w:eastAsia="Times New Roman" w:hAnsi="Times New Roman" w:cs="Times New Roman"/>
          <w:kern w:val="0"/>
          <w:sz w:val="24"/>
          <w:szCs w:val="24"/>
          <w14:ligatures w14:val="none"/>
        </w:rPr>
        <w:t>before doing so. If further argument regarding an objection is desired, an attorney shall request a bench conference. The Court will provide an opportunity for counsel to supplement the record as needed. All objections and related arguments shall be addressed to the Court and not to opposing counsel.</w:t>
      </w:r>
    </w:p>
    <w:p w14:paraId="1AF91818" w14:textId="77777777" w:rsidR="009B3A12" w:rsidRPr="00016BB6" w:rsidRDefault="009B3A12" w:rsidP="00904ADC">
      <w:pPr>
        <w:pStyle w:val="ListParagraph"/>
        <w:rPr>
          <w:rFonts w:ascii="Times New Roman" w:eastAsia="Times New Roman" w:hAnsi="Times New Roman" w:cs="Times New Roman"/>
          <w:kern w:val="0"/>
          <w:sz w:val="24"/>
          <w:szCs w:val="24"/>
          <w14:ligatures w14:val="none"/>
        </w:rPr>
      </w:pPr>
    </w:p>
    <w:p w14:paraId="00D870A9" w14:textId="1F6CFE2C" w:rsidR="003950AD" w:rsidRPr="00016BB6" w:rsidRDefault="003950AD" w:rsidP="009B3A12">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Demonstrative Aids</w:t>
      </w:r>
      <w:r w:rsidRPr="00016BB6">
        <w:rPr>
          <w:rFonts w:ascii="Times New Roman" w:eastAsia="Times New Roman" w:hAnsi="Times New Roman" w:cs="Times New Roman"/>
          <w:kern w:val="0"/>
          <w:sz w:val="24"/>
          <w:szCs w:val="24"/>
          <w14:ligatures w14:val="none"/>
        </w:rPr>
        <w:t xml:space="preserve">:  In this </w:t>
      </w:r>
      <w:r w:rsidR="001D7B8C" w:rsidRPr="00016BB6">
        <w:rPr>
          <w:rFonts w:ascii="Times New Roman" w:eastAsia="Times New Roman" w:hAnsi="Times New Roman" w:cs="Times New Roman"/>
          <w:kern w:val="0"/>
          <w:sz w:val="24"/>
          <w:szCs w:val="24"/>
          <w14:ligatures w14:val="none"/>
        </w:rPr>
        <w:t>ever-changing</w:t>
      </w:r>
      <w:r w:rsidRPr="00016BB6">
        <w:rPr>
          <w:rFonts w:ascii="Times New Roman" w:eastAsia="Times New Roman" w:hAnsi="Times New Roman" w:cs="Times New Roman"/>
          <w:kern w:val="0"/>
          <w:sz w:val="24"/>
          <w:szCs w:val="24"/>
          <w14:ligatures w14:val="none"/>
        </w:rPr>
        <w:t xml:space="preserve"> technological world</w:t>
      </w:r>
      <w:r w:rsidR="001E50A1" w:rsidRPr="00016BB6">
        <w:rPr>
          <w:rFonts w:ascii="Times New Roman" w:eastAsia="Times New Roman" w:hAnsi="Times New Roman" w:cs="Times New Roman"/>
          <w:kern w:val="0"/>
          <w:sz w:val="24"/>
          <w:szCs w:val="24"/>
          <w14:ligatures w14:val="none"/>
        </w:rPr>
        <w:t>,</w:t>
      </w:r>
      <w:r w:rsidRPr="00016BB6">
        <w:rPr>
          <w:rFonts w:ascii="Times New Roman" w:eastAsia="Times New Roman" w:hAnsi="Times New Roman" w:cs="Times New Roman"/>
          <w:kern w:val="0"/>
          <w:sz w:val="24"/>
          <w:szCs w:val="24"/>
          <w14:ligatures w14:val="none"/>
        </w:rPr>
        <w:t xml:space="preserve"> the Court recognizes that counsel may wish to use demonstrative aids during </w:t>
      </w:r>
      <w:r w:rsidR="009A6D3C" w:rsidRPr="00016BB6">
        <w:rPr>
          <w:rFonts w:ascii="Times New Roman" w:eastAsia="Times New Roman" w:hAnsi="Times New Roman" w:cs="Times New Roman"/>
          <w:kern w:val="0"/>
          <w:sz w:val="24"/>
          <w:szCs w:val="24"/>
          <w14:ligatures w14:val="none"/>
        </w:rPr>
        <w:t xml:space="preserve">their </w:t>
      </w:r>
      <w:r w:rsidRPr="00016BB6">
        <w:rPr>
          <w:rFonts w:ascii="Times New Roman" w:eastAsia="Times New Roman" w:hAnsi="Times New Roman" w:cs="Times New Roman"/>
          <w:kern w:val="0"/>
          <w:sz w:val="24"/>
          <w:szCs w:val="24"/>
          <w14:ligatures w14:val="none"/>
        </w:rPr>
        <w:t xml:space="preserve">opening statement and closing argument. These demonstrative aids may include photographs, diagrams, visual aids, electronic media, PowerPoint presentations, etc.  At least </w:t>
      </w:r>
      <w:r w:rsidR="00BD2DCB" w:rsidRPr="00BD2DCB">
        <w:rPr>
          <w:rFonts w:ascii="Times New Roman" w:eastAsia="Times New Roman" w:hAnsi="Times New Roman" w:cs="Times New Roman"/>
          <w:b/>
          <w:bCs/>
          <w:kern w:val="0"/>
          <w:sz w:val="24"/>
          <w:szCs w:val="24"/>
          <w:u w:val="single"/>
          <w14:ligatures w14:val="none"/>
        </w:rPr>
        <w:t xml:space="preserve">10 </w:t>
      </w:r>
      <w:r w:rsidRPr="00BD2DCB">
        <w:rPr>
          <w:rFonts w:ascii="Times New Roman" w:eastAsia="Times New Roman" w:hAnsi="Times New Roman" w:cs="Times New Roman"/>
          <w:b/>
          <w:bCs/>
          <w:kern w:val="0"/>
          <w:sz w:val="24"/>
          <w:szCs w:val="24"/>
          <w:u w:val="single"/>
          <w14:ligatures w14:val="none"/>
        </w:rPr>
        <w:t>days</w:t>
      </w:r>
      <w:r w:rsidRPr="00016BB6">
        <w:rPr>
          <w:rFonts w:ascii="Times New Roman" w:eastAsia="Times New Roman" w:hAnsi="Times New Roman" w:cs="Times New Roman"/>
          <w:kern w:val="0"/>
          <w:sz w:val="24"/>
          <w:szCs w:val="24"/>
          <w14:ligatures w14:val="none"/>
        </w:rPr>
        <w:t xml:space="preserve"> prior to trial, counsel shall confer with opposing counsel and show opposing counsel the demonstrative aid. If opposing counsel has an objection, the aid shall not be displayed or played before a jury </w:t>
      </w:r>
      <w:r w:rsidR="00EC2FFA" w:rsidRPr="00016BB6">
        <w:rPr>
          <w:rFonts w:ascii="Times New Roman" w:eastAsia="Times New Roman" w:hAnsi="Times New Roman" w:cs="Times New Roman"/>
          <w:kern w:val="0"/>
          <w:sz w:val="24"/>
          <w:szCs w:val="24"/>
          <w14:ligatures w14:val="none"/>
        </w:rPr>
        <w:t xml:space="preserve">before </w:t>
      </w:r>
      <w:r w:rsidRPr="00016BB6">
        <w:rPr>
          <w:rFonts w:ascii="Times New Roman" w:eastAsia="Times New Roman" w:hAnsi="Times New Roman" w:cs="Times New Roman"/>
          <w:kern w:val="0"/>
          <w:sz w:val="24"/>
          <w:szCs w:val="24"/>
          <w14:ligatures w14:val="none"/>
        </w:rPr>
        <w:t>the Court has ruled on the objection. In order to have a clear record, counsel using a demonstrative aid shall be prepared to have the aid marked as an exhibit and entered into the record, regardless of whether or not the aid will be introduced into evidence. </w:t>
      </w:r>
    </w:p>
    <w:p w14:paraId="1EAB1B68" w14:textId="77777777" w:rsidR="003950AD" w:rsidRPr="00016BB6" w:rsidRDefault="003950AD" w:rsidP="003950AD">
      <w:pPr>
        <w:pStyle w:val="ListParagraph"/>
        <w:spacing w:before="100" w:beforeAutospacing="1" w:after="100" w:afterAutospacing="1" w:line="276" w:lineRule="auto"/>
        <w:jc w:val="both"/>
        <w:rPr>
          <w:rFonts w:ascii="Times New Roman" w:eastAsia="Times New Roman" w:hAnsi="Times New Roman" w:cs="Times New Roman"/>
          <w:kern w:val="0"/>
          <w:sz w:val="24"/>
          <w:szCs w:val="24"/>
          <w14:ligatures w14:val="none"/>
        </w:rPr>
      </w:pPr>
    </w:p>
    <w:p w14:paraId="529CB3C0" w14:textId="1C41B5B7"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Deposition Designations:</w:t>
      </w:r>
      <w:r w:rsidRPr="00016BB6">
        <w:rPr>
          <w:rFonts w:ascii="Times New Roman" w:eastAsia="Times New Roman" w:hAnsi="Times New Roman" w:cs="Times New Roman"/>
          <w:kern w:val="0"/>
          <w:sz w:val="24"/>
          <w:szCs w:val="24"/>
          <w14:ligatures w14:val="none"/>
        </w:rPr>
        <w:t xml:space="preserve"> No later than </w:t>
      </w:r>
      <w:r w:rsidRPr="00C83C8B">
        <w:rPr>
          <w:rFonts w:ascii="Times New Roman" w:eastAsia="Times New Roman" w:hAnsi="Times New Roman" w:cs="Times New Roman"/>
          <w:b/>
          <w:bCs/>
          <w:kern w:val="0"/>
          <w:sz w:val="24"/>
          <w:szCs w:val="24"/>
          <w:u w:val="single"/>
          <w14:ligatures w14:val="none"/>
        </w:rPr>
        <w:t>twenty (20)</w:t>
      </w:r>
      <w:r w:rsidRPr="00016BB6">
        <w:rPr>
          <w:rFonts w:ascii="Times New Roman" w:eastAsia="Times New Roman" w:hAnsi="Times New Roman" w:cs="Times New Roman"/>
          <w:kern w:val="0"/>
          <w:sz w:val="24"/>
          <w:szCs w:val="24"/>
          <w14:ligatures w14:val="none"/>
        </w:rPr>
        <w:t xml:space="preserve"> days prior to the trial date in this matter, each party shall serve its designation of depositions, or portions of depositions, </w:t>
      </w:r>
      <w:r w:rsidR="000C5695" w:rsidRPr="00016BB6">
        <w:rPr>
          <w:rFonts w:ascii="Times New Roman" w:eastAsia="Times New Roman" w:hAnsi="Times New Roman" w:cs="Times New Roman"/>
          <w:kern w:val="0"/>
          <w:sz w:val="24"/>
          <w:szCs w:val="24"/>
          <w14:ligatures w14:val="none"/>
        </w:rPr>
        <w:t xml:space="preserve">which it </w:t>
      </w:r>
      <w:r w:rsidRPr="00016BB6">
        <w:rPr>
          <w:rFonts w:ascii="Times New Roman" w:eastAsia="Times New Roman" w:hAnsi="Times New Roman" w:cs="Times New Roman"/>
          <w:kern w:val="0"/>
          <w:sz w:val="24"/>
          <w:szCs w:val="24"/>
          <w14:ligatures w14:val="none"/>
        </w:rPr>
        <w:t xml:space="preserve">intends to offer as testimony in its case in chief. No later than </w:t>
      </w:r>
      <w:r w:rsidRPr="00C83C8B">
        <w:rPr>
          <w:rFonts w:ascii="Times New Roman" w:eastAsia="Times New Roman" w:hAnsi="Times New Roman" w:cs="Times New Roman"/>
          <w:b/>
          <w:bCs/>
          <w:kern w:val="0"/>
          <w:sz w:val="24"/>
          <w:szCs w:val="24"/>
          <w:u w:val="single"/>
          <w14:ligatures w14:val="none"/>
        </w:rPr>
        <w:t>ten (10)</w:t>
      </w:r>
      <w:r w:rsidRPr="00016BB6">
        <w:rPr>
          <w:rFonts w:ascii="Times New Roman" w:eastAsia="Times New Roman" w:hAnsi="Times New Roman" w:cs="Times New Roman"/>
          <w:kern w:val="0"/>
          <w:sz w:val="24"/>
          <w:szCs w:val="24"/>
          <w14:ligatures w14:val="none"/>
        </w:rPr>
        <w:t xml:space="preserve"> days prior to the trial date in this matter, </w:t>
      </w:r>
      <w:r w:rsidR="009D40B6" w:rsidRPr="00016BB6">
        <w:rPr>
          <w:rFonts w:ascii="Times New Roman" w:eastAsia="Times New Roman" w:hAnsi="Times New Roman" w:cs="Times New Roman"/>
          <w:kern w:val="0"/>
          <w:sz w:val="24"/>
          <w:szCs w:val="24"/>
          <w14:ligatures w14:val="none"/>
        </w:rPr>
        <w:t xml:space="preserve">the </w:t>
      </w:r>
      <w:r w:rsidRPr="00016BB6">
        <w:rPr>
          <w:rFonts w:ascii="Times New Roman" w:eastAsia="Times New Roman" w:hAnsi="Times New Roman" w:cs="Times New Roman"/>
          <w:kern w:val="0"/>
          <w:sz w:val="24"/>
          <w:szCs w:val="24"/>
          <w14:ligatures w14:val="none"/>
        </w:rPr>
        <w:t>opposing party shall serve its counter (or “fairness”) designations to portions of depositions designated, together with objections to the depositions, or portions thereof, originally designated. No later than the trial date, each party shall serve its objections to counter designations served by an opposing party. </w:t>
      </w:r>
    </w:p>
    <w:p w14:paraId="60A8B366" w14:textId="77777777" w:rsidR="003950AD" w:rsidRPr="00016BB6" w:rsidRDefault="003950AD" w:rsidP="003950AD">
      <w:pPr>
        <w:pStyle w:val="ListParagraph"/>
        <w:rPr>
          <w:rFonts w:ascii="Times New Roman" w:eastAsia="Times New Roman" w:hAnsi="Times New Roman" w:cs="Times New Roman"/>
          <w:kern w:val="0"/>
          <w:sz w:val="24"/>
          <w:szCs w:val="24"/>
          <w14:ligatures w14:val="none"/>
        </w:rPr>
      </w:pPr>
    </w:p>
    <w:p w14:paraId="579F76AA" w14:textId="12CDA034"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u w:val="single"/>
          <w14:ligatures w14:val="none"/>
        </w:rPr>
        <w:t>Conduct of Attorneys:</w:t>
      </w:r>
      <w:r w:rsidRPr="00016BB6">
        <w:rPr>
          <w:rFonts w:ascii="Times New Roman" w:eastAsia="Times New Roman" w:hAnsi="Times New Roman" w:cs="Times New Roman"/>
          <w:kern w:val="0"/>
          <w:sz w:val="24"/>
          <w:szCs w:val="24"/>
          <w14:ligatures w14:val="none"/>
        </w:rPr>
        <w:t xml:space="preserve"> Attorneys shall, at all times, strictly adhere to the requirements imposed upon them by the Florida Rules of Professional Conduct.  Although all Rules are important and should be followed conscientiously, the Court particularly wishes to remind attorneys of the provisions </w:t>
      </w:r>
      <w:r w:rsidR="00082108" w:rsidRPr="00016BB6">
        <w:rPr>
          <w:rFonts w:ascii="Times New Roman" w:eastAsia="Times New Roman" w:hAnsi="Times New Roman" w:cs="Times New Roman"/>
          <w:kern w:val="0"/>
          <w:sz w:val="24"/>
          <w:szCs w:val="24"/>
          <w14:ligatures w14:val="none"/>
        </w:rPr>
        <w:t xml:space="preserve">in </w:t>
      </w:r>
      <w:r w:rsidRPr="00016BB6">
        <w:rPr>
          <w:rFonts w:ascii="Times New Roman" w:eastAsia="Times New Roman" w:hAnsi="Times New Roman" w:cs="Times New Roman"/>
          <w:kern w:val="0"/>
          <w:sz w:val="24"/>
          <w:szCs w:val="24"/>
          <w14:ligatures w14:val="none"/>
        </w:rPr>
        <w:t>Rule</w:t>
      </w:r>
      <w:r w:rsidR="00082108" w:rsidRPr="00016BB6">
        <w:rPr>
          <w:rFonts w:ascii="Times New Roman" w:eastAsia="Times New Roman" w:hAnsi="Times New Roman" w:cs="Times New Roman"/>
          <w:kern w:val="0"/>
          <w:sz w:val="24"/>
          <w:szCs w:val="24"/>
          <w14:ligatures w14:val="none"/>
        </w:rPr>
        <w:t>s</w:t>
      </w:r>
      <w:r w:rsidRPr="00016BB6">
        <w:rPr>
          <w:rFonts w:ascii="Times New Roman" w:eastAsia="Times New Roman" w:hAnsi="Times New Roman" w:cs="Times New Roman"/>
          <w:kern w:val="0"/>
          <w:sz w:val="24"/>
          <w:szCs w:val="24"/>
          <w14:ligatures w14:val="none"/>
        </w:rPr>
        <w:t xml:space="preserve"> 4-3.3 and 4-3.6. </w:t>
      </w:r>
    </w:p>
    <w:p w14:paraId="1B982C94" w14:textId="77777777" w:rsidR="003950AD" w:rsidRPr="00016BB6" w:rsidRDefault="003950AD" w:rsidP="003950AD">
      <w:pPr>
        <w:pStyle w:val="ListParagraph"/>
        <w:rPr>
          <w:rFonts w:ascii="Times New Roman" w:eastAsia="Times New Roman" w:hAnsi="Times New Roman" w:cs="Times New Roman"/>
          <w:kern w:val="0"/>
          <w:sz w:val="24"/>
          <w:szCs w:val="24"/>
          <w:u w:val="single"/>
          <w14:ligatures w14:val="none"/>
        </w:rPr>
      </w:pPr>
    </w:p>
    <w:p w14:paraId="4FB01053" w14:textId="0763866E"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Conduct of Parties:</w:t>
      </w:r>
      <w:r w:rsidRPr="00016BB6">
        <w:rPr>
          <w:rFonts w:ascii="Times New Roman" w:eastAsia="Times New Roman" w:hAnsi="Times New Roman" w:cs="Times New Roman"/>
          <w:kern w:val="0"/>
          <w:sz w:val="24"/>
          <w:szCs w:val="24"/>
          <w14:ligatures w14:val="none"/>
        </w:rPr>
        <w:t xml:space="preserve"> Attorneys shall caution their clients and witnesses against doing anything </w:t>
      </w:r>
      <w:r w:rsidR="00DF0B69" w:rsidRPr="00016BB6">
        <w:rPr>
          <w:rFonts w:ascii="Times New Roman" w:eastAsia="Times New Roman" w:hAnsi="Times New Roman" w:cs="Times New Roman"/>
          <w:kern w:val="0"/>
          <w:sz w:val="24"/>
          <w:szCs w:val="24"/>
          <w14:ligatures w14:val="none"/>
        </w:rPr>
        <w:t xml:space="preserve">that </w:t>
      </w:r>
      <w:r w:rsidRPr="00016BB6">
        <w:rPr>
          <w:rFonts w:ascii="Times New Roman" w:eastAsia="Times New Roman" w:hAnsi="Times New Roman" w:cs="Times New Roman"/>
          <w:kern w:val="0"/>
          <w:sz w:val="24"/>
          <w:szCs w:val="24"/>
          <w14:ligatures w14:val="none"/>
        </w:rPr>
        <w:t xml:space="preserve">might convey to the jury any feelings about the merit </w:t>
      </w:r>
      <w:r w:rsidR="00F8247B" w:rsidRPr="00016BB6">
        <w:rPr>
          <w:rFonts w:ascii="Times New Roman" w:eastAsia="Times New Roman" w:hAnsi="Times New Roman" w:cs="Times New Roman"/>
          <w:kern w:val="0"/>
          <w:sz w:val="24"/>
          <w:szCs w:val="24"/>
          <w14:ligatures w14:val="none"/>
        </w:rPr>
        <w:t xml:space="preserve">or </w:t>
      </w:r>
      <w:r w:rsidRPr="00016BB6">
        <w:rPr>
          <w:rFonts w:ascii="Times New Roman" w:eastAsia="Times New Roman" w:hAnsi="Times New Roman" w:cs="Times New Roman"/>
          <w:kern w:val="0"/>
          <w:sz w:val="24"/>
          <w:szCs w:val="24"/>
          <w14:ligatures w14:val="none"/>
        </w:rPr>
        <w:t xml:space="preserve">truthfulness </w:t>
      </w:r>
      <w:r w:rsidR="00F8247B" w:rsidRPr="00016BB6">
        <w:rPr>
          <w:rFonts w:ascii="Times New Roman" w:eastAsia="Times New Roman" w:hAnsi="Times New Roman" w:cs="Times New Roman"/>
          <w:kern w:val="0"/>
          <w:sz w:val="24"/>
          <w:szCs w:val="24"/>
          <w14:ligatures w14:val="none"/>
        </w:rPr>
        <w:t xml:space="preserve">of the </w:t>
      </w:r>
      <w:r w:rsidRPr="00016BB6">
        <w:rPr>
          <w:rFonts w:ascii="Times New Roman" w:eastAsia="Times New Roman" w:hAnsi="Times New Roman" w:cs="Times New Roman"/>
          <w:kern w:val="0"/>
          <w:sz w:val="24"/>
          <w:szCs w:val="24"/>
          <w14:ligatures w14:val="none"/>
        </w:rPr>
        <w:t xml:space="preserve">testimony, other evidence, or arguments being offered before the jury. Said conduct </w:t>
      </w:r>
      <w:r w:rsidR="00546ED0" w:rsidRPr="00016BB6">
        <w:rPr>
          <w:rFonts w:ascii="Times New Roman" w:eastAsia="Times New Roman" w:hAnsi="Times New Roman" w:cs="Times New Roman"/>
          <w:kern w:val="0"/>
          <w:sz w:val="24"/>
          <w:szCs w:val="24"/>
          <w14:ligatures w14:val="none"/>
        </w:rPr>
        <w:t>includes but</w:t>
      </w:r>
      <w:r w:rsidRPr="00016BB6">
        <w:rPr>
          <w:rFonts w:ascii="Times New Roman" w:eastAsia="Times New Roman" w:hAnsi="Times New Roman" w:cs="Times New Roman"/>
          <w:kern w:val="0"/>
          <w:sz w:val="24"/>
          <w:szCs w:val="24"/>
          <w14:ligatures w14:val="none"/>
        </w:rPr>
        <w:t xml:space="preserve"> is not limited to: making facial expressions; nodding the head; or making audible sounds. Naturally, attorneys shall be governed by the same restrictions. </w:t>
      </w:r>
    </w:p>
    <w:p w14:paraId="306F1D5D" w14:textId="77777777" w:rsidR="003950AD" w:rsidRPr="00016BB6" w:rsidRDefault="003950AD" w:rsidP="003950AD">
      <w:pPr>
        <w:pStyle w:val="ListParagraph"/>
        <w:rPr>
          <w:rFonts w:ascii="Times New Roman" w:eastAsia="Times New Roman" w:hAnsi="Times New Roman" w:cs="Times New Roman"/>
          <w:kern w:val="0"/>
          <w:sz w:val="24"/>
          <w:szCs w:val="24"/>
          <w:u w:val="single"/>
          <w14:ligatures w14:val="none"/>
        </w:rPr>
      </w:pPr>
    </w:p>
    <w:p w14:paraId="209052BE" w14:textId="6D852E0B"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Witnesses:</w:t>
      </w:r>
      <w:r w:rsidRPr="00016BB6">
        <w:rPr>
          <w:rFonts w:ascii="Times New Roman" w:eastAsia="Times New Roman" w:hAnsi="Times New Roman" w:cs="Times New Roman"/>
          <w:kern w:val="0"/>
          <w:sz w:val="24"/>
          <w:szCs w:val="24"/>
          <w14:ligatures w14:val="none"/>
        </w:rPr>
        <w:t xml:space="preserve"> It is imperative that counsel plan for </w:t>
      </w:r>
      <w:r w:rsidR="00790F10" w:rsidRPr="00016BB6">
        <w:rPr>
          <w:rFonts w:ascii="Times New Roman" w:eastAsia="Times New Roman" w:hAnsi="Times New Roman" w:cs="Times New Roman"/>
          <w:kern w:val="0"/>
          <w:sz w:val="24"/>
          <w:szCs w:val="24"/>
          <w14:ligatures w14:val="none"/>
        </w:rPr>
        <w:t>thei</w:t>
      </w:r>
      <w:r w:rsidR="0076647D" w:rsidRPr="00016BB6">
        <w:rPr>
          <w:rFonts w:ascii="Times New Roman" w:eastAsia="Times New Roman" w:hAnsi="Times New Roman" w:cs="Times New Roman"/>
          <w:kern w:val="0"/>
          <w:sz w:val="24"/>
          <w:szCs w:val="24"/>
          <w14:ligatures w14:val="none"/>
        </w:rPr>
        <w:t>r</w:t>
      </w:r>
      <w:r w:rsidR="00790F10"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14:ligatures w14:val="none"/>
        </w:rPr>
        <w:t xml:space="preserve">witnesses to fill the entire court day. It is counsel’s responsibility to advise </w:t>
      </w:r>
      <w:r w:rsidR="0076647D" w:rsidRPr="00016BB6">
        <w:rPr>
          <w:rFonts w:ascii="Times New Roman" w:eastAsia="Times New Roman" w:hAnsi="Times New Roman" w:cs="Times New Roman"/>
          <w:kern w:val="0"/>
          <w:sz w:val="24"/>
          <w:szCs w:val="24"/>
          <w14:ligatures w14:val="none"/>
        </w:rPr>
        <w:t xml:space="preserve">the </w:t>
      </w:r>
      <w:r w:rsidRPr="00016BB6">
        <w:rPr>
          <w:rFonts w:ascii="Times New Roman" w:eastAsia="Times New Roman" w:hAnsi="Times New Roman" w:cs="Times New Roman"/>
          <w:kern w:val="0"/>
          <w:sz w:val="24"/>
          <w:szCs w:val="24"/>
          <w14:ligatures w14:val="none"/>
        </w:rPr>
        <w:t>witness of any applicable orders in limine</w:t>
      </w:r>
      <w:r w:rsidR="0076647D" w:rsidRPr="00016BB6">
        <w:rPr>
          <w:rFonts w:ascii="Times New Roman" w:eastAsia="Times New Roman" w:hAnsi="Times New Roman" w:cs="Times New Roman"/>
          <w:kern w:val="0"/>
          <w:sz w:val="24"/>
          <w:szCs w:val="24"/>
          <w14:ligatures w14:val="none"/>
        </w:rPr>
        <w:t>.</w:t>
      </w:r>
      <w:r w:rsidRPr="00016BB6">
        <w:rPr>
          <w:rFonts w:ascii="Times New Roman" w:eastAsia="Times New Roman" w:hAnsi="Times New Roman" w:cs="Times New Roman"/>
          <w:kern w:val="0"/>
          <w:sz w:val="24"/>
          <w:szCs w:val="24"/>
          <w14:ligatures w14:val="none"/>
        </w:rPr>
        <w:t xml:space="preserve"> Witness examination is limited to direct, cross, redirect and re-cross. </w:t>
      </w:r>
      <w:r w:rsidR="00562D81" w:rsidRPr="00016BB6">
        <w:rPr>
          <w:rFonts w:ascii="Times New Roman" w:eastAsia="Times New Roman" w:hAnsi="Times New Roman" w:cs="Times New Roman"/>
          <w:kern w:val="0"/>
          <w:sz w:val="24"/>
          <w:szCs w:val="24"/>
          <w14:ligatures w14:val="none"/>
        </w:rPr>
        <w:t>Counsel should a</w:t>
      </w:r>
      <w:r w:rsidRPr="00016BB6">
        <w:rPr>
          <w:rFonts w:ascii="Times New Roman" w:eastAsia="Times New Roman" w:hAnsi="Times New Roman" w:cs="Times New Roman"/>
          <w:kern w:val="0"/>
          <w:sz w:val="24"/>
          <w:szCs w:val="24"/>
          <w14:ligatures w14:val="none"/>
        </w:rPr>
        <w:t xml:space="preserve">sk the </w:t>
      </w:r>
      <w:r w:rsidR="00546ED0" w:rsidRPr="00016BB6">
        <w:rPr>
          <w:rFonts w:ascii="Times New Roman" w:eastAsia="Times New Roman" w:hAnsi="Times New Roman" w:cs="Times New Roman"/>
          <w:kern w:val="0"/>
          <w:sz w:val="24"/>
          <w:szCs w:val="24"/>
          <w14:ligatures w14:val="none"/>
        </w:rPr>
        <w:t>Court prior</w:t>
      </w:r>
      <w:r w:rsidR="00562D81" w:rsidRPr="00016BB6">
        <w:rPr>
          <w:rFonts w:ascii="Times New Roman" w:eastAsia="Times New Roman" w:hAnsi="Times New Roman" w:cs="Times New Roman"/>
          <w:kern w:val="0"/>
          <w:sz w:val="24"/>
          <w:szCs w:val="24"/>
          <w14:ligatures w14:val="none"/>
        </w:rPr>
        <w:t xml:space="preserve"> to </w:t>
      </w:r>
      <w:r w:rsidRPr="00016BB6">
        <w:rPr>
          <w:rFonts w:ascii="Times New Roman" w:eastAsia="Times New Roman" w:hAnsi="Times New Roman" w:cs="Times New Roman"/>
          <w:kern w:val="0"/>
          <w:sz w:val="24"/>
          <w:szCs w:val="24"/>
          <w14:ligatures w14:val="none"/>
        </w:rPr>
        <w:t xml:space="preserve">proceeding beyond re-cross. Counsel should not show or ask </w:t>
      </w:r>
      <w:r w:rsidR="00562D81" w:rsidRPr="00016BB6">
        <w:rPr>
          <w:rFonts w:ascii="Times New Roman" w:eastAsia="Times New Roman" w:hAnsi="Times New Roman" w:cs="Times New Roman"/>
          <w:kern w:val="0"/>
          <w:sz w:val="24"/>
          <w:szCs w:val="24"/>
          <w14:ligatures w14:val="none"/>
        </w:rPr>
        <w:t xml:space="preserve">the </w:t>
      </w:r>
      <w:r w:rsidRPr="00016BB6">
        <w:rPr>
          <w:rFonts w:ascii="Times New Roman" w:eastAsia="Times New Roman" w:hAnsi="Times New Roman" w:cs="Times New Roman"/>
          <w:kern w:val="0"/>
          <w:sz w:val="24"/>
          <w:szCs w:val="24"/>
          <w14:ligatures w14:val="none"/>
        </w:rPr>
        <w:t>witness to show anything to the jury unless it has been marked and admitted as an exhibit. The parties shall do all things reasonable and necessary to assure the availability of their witnesses for the entire trial period or otherwise preserve their testimony for trial as provided by the Florida Rules of Civil Procedure. </w:t>
      </w:r>
    </w:p>
    <w:p w14:paraId="5BC3166B" w14:textId="77777777" w:rsidR="003950AD" w:rsidRPr="00016BB6" w:rsidRDefault="003950AD" w:rsidP="003950AD">
      <w:pPr>
        <w:pStyle w:val="ListParagraph"/>
        <w:rPr>
          <w:rFonts w:ascii="Times New Roman" w:eastAsia="Times New Roman" w:hAnsi="Times New Roman" w:cs="Times New Roman"/>
          <w:kern w:val="0"/>
          <w:sz w:val="24"/>
          <w:szCs w:val="24"/>
          <w:u w:val="single"/>
          <w14:ligatures w14:val="none"/>
        </w:rPr>
      </w:pPr>
    </w:p>
    <w:p w14:paraId="73743A6A" w14:textId="2308750A"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Equipment:</w:t>
      </w:r>
      <w:r w:rsidRPr="00016BB6">
        <w:rPr>
          <w:rFonts w:ascii="Times New Roman" w:eastAsia="Times New Roman" w:hAnsi="Times New Roman" w:cs="Times New Roman"/>
          <w:kern w:val="0"/>
          <w:sz w:val="24"/>
          <w:szCs w:val="24"/>
          <w14:ligatures w14:val="none"/>
        </w:rPr>
        <w:t xml:space="preserve"> Counsel should expect that they will have to bring their own materials to fill their equipment needs. </w:t>
      </w:r>
      <w:r w:rsidR="00014014" w:rsidRPr="00016BB6">
        <w:rPr>
          <w:rFonts w:ascii="Times New Roman" w:eastAsia="Times New Roman" w:hAnsi="Times New Roman" w:cs="Times New Roman"/>
          <w:kern w:val="0"/>
          <w:sz w:val="24"/>
          <w:szCs w:val="24"/>
          <w14:ligatures w14:val="none"/>
        </w:rPr>
        <w:t>The parties sh</w:t>
      </w:r>
      <w:r w:rsidR="00315335" w:rsidRPr="00016BB6">
        <w:rPr>
          <w:rFonts w:ascii="Times New Roman" w:eastAsia="Times New Roman" w:hAnsi="Times New Roman" w:cs="Times New Roman"/>
          <w:kern w:val="0"/>
          <w:sz w:val="24"/>
          <w:szCs w:val="24"/>
          <w14:ligatures w14:val="none"/>
        </w:rPr>
        <w:t>ould</w:t>
      </w:r>
      <w:r w:rsidR="00014014" w:rsidRPr="00016BB6">
        <w:rPr>
          <w:rFonts w:ascii="Times New Roman" w:eastAsia="Times New Roman" w:hAnsi="Times New Roman" w:cs="Times New Roman"/>
          <w:kern w:val="0"/>
          <w:sz w:val="24"/>
          <w:szCs w:val="24"/>
          <w14:ligatures w14:val="none"/>
        </w:rPr>
        <w:t xml:space="preserve"> </w:t>
      </w:r>
      <w:r w:rsidRPr="00016BB6">
        <w:rPr>
          <w:rFonts w:ascii="Times New Roman" w:eastAsia="Times New Roman" w:hAnsi="Times New Roman" w:cs="Times New Roman"/>
          <w:kern w:val="0"/>
          <w:sz w:val="24"/>
          <w:szCs w:val="24"/>
          <w14:ligatures w14:val="none"/>
        </w:rPr>
        <w:t xml:space="preserve">arrange with the Bailiff when and how to set up </w:t>
      </w:r>
      <w:r w:rsidR="00315335" w:rsidRPr="00016BB6">
        <w:rPr>
          <w:rFonts w:ascii="Times New Roman" w:eastAsia="Times New Roman" w:hAnsi="Times New Roman" w:cs="Times New Roman"/>
          <w:kern w:val="0"/>
          <w:sz w:val="24"/>
          <w:szCs w:val="24"/>
          <w14:ligatures w14:val="none"/>
        </w:rPr>
        <w:t xml:space="preserve">their equipment </w:t>
      </w:r>
      <w:r w:rsidRPr="00016BB6">
        <w:rPr>
          <w:rFonts w:ascii="Times New Roman" w:eastAsia="Times New Roman" w:hAnsi="Times New Roman" w:cs="Times New Roman"/>
          <w:kern w:val="0"/>
          <w:sz w:val="24"/>
          <w:szCs w:val="24"/>
          <w14:ligatures w14:val="none"/>
        </w:rPr>
        <w:t xml:space="preserve">in the Courtroom. While the Court’s Bailiff and Courtroom Clerk are exceedingly accommodating, </w:t>
      </w:r>
      <w:r w:rsidR="00315335" w:rsidRPr="00016BB6">
        <w:rPr>
          <w:rFonts w:ascii="Times New Roman" w:eastAsia="Times New Roman" w:hAnsi="Times New Roman" w:cs="Times New Roman"/>
          <w:kern w:val="0"/>
          <w:sz w:val="24"/>
          <w:szCs w:val="24"/>
          <w14:ligatures w14:val="none"/>
        </w:rPr>
        <w:t>the parties should</w:t>
      </w:r>
      <w:r w:rsidRPr="00016BB6">
        <w:rPr>
          <w:rFonts w:ascii="Times New Roman" w:eastAsia="Times New Roman" w:hAnsi="Times New Roman" w:cs="Times New Roman"/>
          <w:kern w:val="0"/>
          <w:sz w:val="24"/>
          <w:szCs w:val="24"/>
          <w14:ligatures w14:val="none"/>
        </w:rPr>
        <w:t xml:space="preserve"> not rely on or direct Court staff to set up or to work </w:t>
      </w:r>
      <w:r w:rsidR="0099761F" w:rsidRPr="00016BB6">
        <w:rPr>
          <w:rFonts w:ascii="Times New Roman" w:eastAsia="Times New Roman" w:hAnsi="Times New Roman" w:cs="Times New Roman"/>
          <w:kern w:val="0"/>
          <w:sz w:val="24"/>
          <w:szCs w:val="24"/>
          <w14:ligatures w14:val="none"/>
        </w:rPr>
        <w:t xml:space="preserve">on </w:t>
      </w:r>
      <w:r w:rsidRPr="00016BB6">
        <w:rPr>
          <w:rFonts w:ascii="Times New Roman" w:eastAsia="Times New Roman" w:hAnsi="Times New Roman" w:cs="Times New Roman"/>
          <w:kern w:val="0"/>
          <w:sz w:val="24"/>
          <w:szCs w:val="24"/>
          <w14:ligatures w14:val="none"/>
        </w:rPr>
        <w:t>trial equipment.</w:t>
      </w:r>
    </w:p>
    <w:p w14:paraId="4CF1EBA5" w14:textId="77777777" w:rsidR="003950AD" w:rsidRPr="00016BB6" w:rsidRDefault="003950AD" w:rsidP="003950AD">
      <w:pPr>
        <w:pStyle w:val="ListParagraph"/>
        <w:rPr>
          <w:rFonts w:ascii="Times New Roman" w:eastAsia="Times New Roman" w:hAnsi="Times New Roman" w:cs="Times New Roman"/>
          <w:kern w:val="0"/>
          <w:sz w:val="24"/>
          <w:szCs w:val="24"/>
          <w:u w:val="single"/>
          <w14:ligatures w14:val="none"/>
        </w:rPr>
      </w:pPr>
    </w:p>
    <w:p w14:paraId="661B311E" w14:textId="558B9655"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Continuances:</w:t>
      </w:r>
      <w:r w:rsidRPr="00016BB6">
        <w:rPr>
          <w:rFonts w:ascii="Times New Roman" w:eastAsia="Times New Roman" w:hAnsi="Times New Roman" w:cs="Times New Roman"/>
          <w:kern w:val="0"/>
          <w:sz w:val="24"/>
          <w:szCs w:val="24"/>
          <w14:ligatures w14:val="none"/>
        </w:rPr>
        <w:t xml:space="preserve"> The Court applies Florida Rule of General Practice and Administration 2.545(e) and Florida Rule of Civil Procedure 1.460 concerning continuances. Unless good cause is shown, all motions for continuance must be in writing, signed by the requesting party, contain a Certificate of Good Faith, and specify all efforts made to move the case and resolve discovery issues. Stipulations for continuance shall contain the same information as a motion for continuance and will be reviewed by the court on a case-by-case basis. Subject to the aforementioned, continuances requested within seven (7) days of trial will generally not be granted. Said policy includes requested continuances due to </w:t>
      </w:r>
      <w:r w:rsidR="00DD13B3" w:rsidRPr="00016BB6">
        <w:rPr>
          <w:rFonts w:ascii="Times New Roman" w:eastAsia="Times New Roman" w:hAnsi="Times New Roman" w:cs="Times New Roman"/>
          <w:kern w:val="0"/>
          <w:sz w:val="24"/>
          <w:szCs w:val="24"/>
          <w14:ligatures w14:val="none"/>
        </w:rPr>
        <w:t xml:space="preserve">the </w:t>
      </w:r>
      <w:r w:rsidRPr="00016BB6">
        <w:rPr>
          <w:rFonts w:ascii="Times New Roman" w:eastAsia="Times New Roman" w:hAnsi="Times New Roman" w:cs="Times New Roman"/>
          <w:kern w:val="0"/>
          <w:sz w:val="24"/>
          <w:szCs w:val="24"/>
          <w14:ligatures w14:val="none"/>
        </w:rPr>
        <w:t>unavailability of witnesses</w:t>
      </w:r>
      <w:r w:rsidR="00604299" w:rsidRPr="00016BB6">
        <w:rPr>
          <w:rFonts w:ascii="Times New Roman" w:eastAsia="Times New Roman" w:hAnsi="Times New Roman" w:cs="Times New Roman"/>
          <w:kern w:val="0"/>
          <w:sz w:val="24"/>
          <w:szCs w:val="24"/>
          <w14:ligatures w14:val="none"/>
        </w:rPr>
        <w:t>.</w:t>
      </w:r>
      <w:r w:rsidRPr="00016BB6">
        <w:rPr>
          <w:rFonts w:ascii="Times New Roman" w:eastAsia="Times New Roman" w:hAnsi="Times New Roman" w:cs="Times New Roman"/>
          <w:kern w:val="0"/>
          <w:sz w:val="24"/>
          <w:szCs w:val="24"/>
          <w14:ligatures w14:val="none"/>
        </w:rPr>
        <w:t xml:space="preserve"> </w:t>
      </w:r>
      <w:r w:rsidR="00604299" w:rsidRPr="00016BB6">
        <w:rPr>
          <w:rFonts w:ascii="Times New Roman" w:eastAsia="Times New Roman" w:hAnsi="Times New Roman" w:cs="Times New Roman"/>
          <w:kern w:val="0"/>
          <w:sz w:val="24"/>
          <w:szCs w:val="24"/>
          <w14:ligatures w14:val="none"/>
        </w:rPr>
        <w:t>W</w:t>
      </w:r>
      <w:r w:rsidRPr="00016BB6">
        <w:rPr>
          <w:rFonts w:ascii="Times New Roman" w:eastAsia="Times New Roman" w:hAnsi="Times New Roman" w:cs="Times New Roman"/>
          <w:kern w:val="0"/>
          <w:sz w:val="24"/>
          <w:szCs w:val="24"/>
          <w14:ligatures w14:val="none"/>
        </w:rPr>
        <w:t>itnesses will be expected to be available when called. </w:t>
      </w:r>
    </w:p>
    <w:p w14:paraId="3C384954" w14:textId="77777777" w:rsidR="003950AD" w:rsidRPr="00016BB6" w:rsidRDefault="003950AD" w:rsidP="003950AD">
      <w:pPr>
        <w:pStyle w:val="ListParagraph"/>
        <w:rPr>
          <w:rFonts w:ascii="Times New Roman" w:eastAsia="Times New Roman" w:hAnsi="Times New Roman" w:cs="Times New Roman"/>
          <w:kern w:val="0"/>
          <w:sz w:val="24"/>
          <w:szCs w:val="24"/>
          <w:u w:val="single"/>
          <w14:ligatures w14:val="none"/>
        </w:rPr>
      </w:pPr>
    </w:p>
    <w:p w14:paraId="3A151A53" w14:textId="77777777" w:rsidR="003950AD" w:rsidRPr="00016BB6" w:rsidRDefault="003950AD" w:rsidP="003950AD">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t>Trial Schedule:</w:t>
      </w:r>
      <w:r w:rsidRPr="00016BB6">
        <w:rPr>
          <w:rFonts w:ascii="Times New Roman" w:eastAsia="Times New Roman" w:hAnsi="Times New Roman" w:cs="Times New Roman"/>
          <w:kern w:val="0"/>
          <w:sz w:val="24"/>
          <w:szCs w:val="24"/>
          <w14:ligatures w14:val="none"/>
        </w:rPr>
        <w:t xml:space="preserve"> Unless specifically noted otherwise by the Court, trial will be in session Monday-Friday, 8:30 A.M. (CT) through 12:00 P.M. (CT) and 1:30 P.M. (CT) 4:30 P.M. (CT).  At least one fifteen-minute break will occur in the morning and afternoon sessions. </w:t>
      </w:r>
    </w:p>
    <w:p w14:paraId="569FC2A9" w14:textId="77777777" w:rsidR="003950AD" w:rsidRPr="00016BB6" w:rsidRDefault="003950AD" w:rsidP="003950AD">
      <w:pPr>
        <w:pStyle w:val="ListParagraph"/>
        <w:rPr>
          <w:rFonts w:ascii="Times New Roman" w:eastAsia="Times New Roman" w:hAnsi="Times New Roman" w:cs="Times New Roman"/>
          <w:kern w:val="0"/>
          <w:sz w:val="24"/>
          <w:szCs w:val="24"/>
          <w:u w:val="single"/>
          <w14:ligatures w14:val="none"/>
        </w:rPr>
      </w:pPr>
    </w:p>
    <w:p w14:paraId="564CA5D0" w14:textId="77777777" w:rsidR="00BD2DCB" w:rsidRDefault="003950AD" w:rsidP="00BD2DCB">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kern w:val="0"/>
          <w:sz w:val="24"/>
          <w:szCs w:val="24"/>
          <w:u w:val="single"/>
          <w14:ligatures w14:val="none"/>
        </w:rPr>
        <w:lastRenderedPageBreak/>
        <w:t>Pretrial hearings:</w:t>
      </w:r>
      <w:r w:rsidRPr="00016BB6">
        <w:rPr>
          <w:rFonts w:ascii="Times New Roman" w:eastAsia="Times New Roman" w:hAnsi="Times New Roman" w:cs="Times New Roman"/>
          <w:kern w:val="0"/>
          <w:sz w:val="24"/>
          <w:szCs w:val="24"/>
          <w14:ligatures w14:val="none"/>
        </w:rPr>
        <w:t xml:space="preserve"> All hearings prior to the Pretrial Conference are subject to being heard by a Senior Judge or general magistrate appointed by this Court to hear such matters. </w:t>
      </w:r>
    </w:p>
    <w:p w14:paraId="5581F8BA" w14:textId="77777777" w:rsidR="00BD2DCB" w:rsidRPr="00BD2DCB" w:rsidRDefault="00BD2DCB" w:rsidP="00BD2DCB">
      <w:pPr>
        <w:pStyle w:val="ListParagraph"/>
        <w:rPr>
          <w:rFonts w:ascii="Times New Roman" w:eastAsia="Times New Roman" w:hAnsi="Times New Roman" w:cs="Times New Roman"/>
          <w:kern w:val="0"/>
          <w:sz w:val="24"/>
          <w:szCs w:val="24"/>
          <w:u w:val="single"/>
          <w14:ligatures w14:val="none"/>
        </w:rPr>
      </w:pPr>
    </w:p>
    <w:p w14:paraId="664D1CB0" w14:textId="77777777" w:rsidR="00BD2DCB" w:rsidRDefault="003950AD" w:rsidP="00BD2DCB">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BD2DCB">
        <w:rPr>
          <w:rFonts w:ascii="Times New Roman" w:eastAsia="Times New Roman" w:hAnsi="Times New Roman" w:cs="Times New Roman"/>
          <w:kern w:val="0"/>
          <w:sz w:val="24"/>
          <w:szCs w:val="24"/>
          <w:u w:val="single"/>
          <w14:ligatures w14:val="none"/>
        </w:rPr>
        <w:t>Settlement:</w:t>
      </w:r>
      <w:r w:rsidRPr="00BD2DCB">
        <w:rPr>
          <w:rFonts w:ascii="Times New Roman" w:eastAsia="Times New Roman" w:hAnsi="Times New Roman" w:cs="Times New Roman"/>
          <w:kern w:val="0"/>
          <w:sz w:val="24"/>
          <w:szCs w:val="24"/>
          <w14:ligatures w14:val="none"/>
        </w:rPr>
        <w:t> All counsel shall immediately notify this Court in the event of settlement or dismissal and shall submit a stipulation for an order of dismissal. Counsel shall also notify the Court of any pending hearings that will be canceled as a result of the settlement by contacting the Court’s Judicial Assistant by email. A copy of the mediation report is not sufficient to remove the case from the docket.</w:t>
      </w:r>
    </w:p>
    <w:p w14:paraId="37528BFE" w14:textId="77777777" w:rsidR="00BD2DCB" w:rsidRPr="00BD2DCB" w:rsidRDefault="00BD2DCB" w:rsidP="00BD2DCB">
      <w:pPr>
        <w:pStyle w:val="ListParagraph"/>
        <w:rPr>
          <w:rFonts w:ascii="Times New Roman" w:eastAsia="Times New Roman" w:hAnsi="Times New Roman" w:cs="Times New Roman"/>
          <w:kern w:val="0"/>
          <w:sz w:val="24"/>
          <w:szCs w:val="24"/>
          <w:u w:val="single"/>
          <w14:ligatures w14:val="none"/>
        </w:rPr>
      </w:pPr>
    </w:p>
    <w:p w14:paraId="605BC95D" w14:textId="2057E085" w:rsidR="00BD2DCB" w:rsidRDefault="003950AD" w:rsidP="00BD2DCB">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BD2DCB">
        <w:rPr>
          <w:rFonts w:ascii="Times New Roman" w:eastAsia="Times New Roman" w:hAnsi="Times New Roman" w:cs="Times New Roman"/>
          <w:kern w:val="0"/>
          <w:sz w:val="24"/>
          <w:szCs w:val="24"/>
          <w:u w:val="single"/>
          <w14:ligatures w14:val="none"/>
        </w:rPr>
        <w:t>Technology Needs:</w:t>
      </w:r>
      <w:r w:rsidRPr="00BD2DCB">
        <w:rPr>
          <w:rFonts w:ascii="Times New Roman" w:eastAsia="Times New Roman" w:hAnsi="Times New Roman" w:cs="Times New Roman"/>
          <w:kern w:val="0"/>
          <w:sz w:val="24"/>
          <w:szCs w:val="24"/>
          <w14:ligatures w14:val="none"/>
        </w:rPr>
        <w:t xml:space="preserve"> No later than </w:t>
      </w:r>
      <w:r w:rsidRPr="00161D38">
        <w:rPr>
          <w:rFonts w:ascii="Times New Roman" w:eastAsia="Times New Roman" w:hAnsi="Times New Roman" w:cs="Times New Roman"/>
          <w:b/>
          <w:bCs/>
          <w:kern w:val="0"/>
          <w:sz w:val="24"/>
          <w:szCs w:val="24"/>
          <w:u w:val="single"/>
          <w14:ligatures w14:val="none"/>
        </w:rPr>
        <w:t>seven (7) days</w:t>
      </w:r>
      <w:r w:rsidRPr="00BD2DCB">
        <w:rPr>
          <w:rFonts w:ascii="Times New Roman" w:eastAsia="Times New Roman" w:hAnsi="Times New Roman" w:cs="Times New Roman"/>
          <w:kern w:val="0"/>
          <w:sz w:val="24"/>
          <w:szCs w:val="24"/>
          <w14:ligatures w14:val="none"/>
        </w:rPr>
        <w:t xml:space="preserve"> prior to the Pretrial Conference, attorneys for all parties must notify the Court Technology Officer via email or telephone at hagang@jud14.flcourts.org </w:t>
      </w:r>
      <w:r w:rsidR="00546ED0" w:rsidRPr="00BD2DCB">
        <w:rPr>
          <w:rFonts w:ascii="Times New Roman" w:eastAsia="Times New Roman" w:hAnsi="Times New Roman" w:cs="Times New Roman"/>
          <w:kern w:val="0"/>
          <w:sz w:val="24"/>
          <w:szCs w:val="24"/>
          <w14:ligatures w14:val="none"/>
        </w:rPr>
        <w:t>or (</w:t>
      </w:r>
      <w:r w:rsidRPr="00BD2DCB">
        <w:rPr>
          <w:rFonts w:ascii="Times New Roman" w:eastAsia="Times New Roman" w:hAnsi="Times New Roman" w:cs="Times New Roman"/>
          <w:kern w:val="0"/>
          <w:sz w:val="24"/>
          <w:szCs w:val="24"/>
          <w14:ligatures w14:val="none"/>
        </w:rPr>
        <w:t>850) 747-5410 as to any audio-visual equipment or other multi-media technology they intend to reserve for use at trial. </w:t>
      </w:r>
    </w:p>
    <w:p w14:paraId="3C48D61E" w14:textId="77777777" w:rsidR="00BD2DCB" w:rsidRPr="00BD2DCB" w:rsidRDefault="00BD2DCB" w:rsidP="00BD2DCB">
      <w:pPr>
        <w:pStyle w:val="ListParagraph"/>
        <w:rPr>
          <w:rFonts w:ascii="Times New Roman" w:hAnsi="Times New Roman" w:cs="Times New Roman"/>
          <w:sz w:val="24"/>
          <w:szCs w:val="24"/>
          <w:u w:val="single"/>
        </w:rPr>
      </w:pPr>
    </w:p>
    <w:p w14:paraId="5EFE356F" w14:textId="77777777" w:rsidR="00BD2DCB" w:rsidRDefault="003950AD" w:rsidP="00BD2DCB">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BD2DCB">
        <w:rPr>
          <w:rFonts w:ascii="Times New Roman" w:hAnsi="Times New Roman" w:cs="Times New Roman"/>
          <w:sz w:val="24"/>
          <w:szCs w:val="24"/>
          <w:u w:val="single"/>
        </w:rPr>
        <w:t>Sanctions:</w:t>
      </w:r>
      <w:r w:rsidRPr="00BD2DCB">
        <w:rPr>
          <w:rFonts w:ascii="Times New Roman" w:hAnsi="Times New Roman" w:cs="Times New Roman"/>
          <w:sz w:val="24"/>
          <w:szCs w:val="24"/>
        </w:rPr>
        <w:t xml:space="preserve"> Failure to comply with the requirements of this Order shall subject counsel and parties to such sanctions as the Court shall determine just and proper under the circumstances</w:t>
      </w:r>
      <w:r w:rsidR="007D7A6A" w:rsidRPr="00BD2DCB">
        <w:rPr>
          <w:rFonts w:ascii="Times New Roman" w:hAnsi="Times New Roman" w:cs="Times New Roman"/>
          <w:sz w:val="24"/>
          <w:szCs w:val="24"/>
        </w:rPr>
        <w:t xml:space="preserve">, </w:t>
      </w:r>
      <w:r w:rsidR="007D7A6A" w:rsidRPr="00BD2DCB">
        <w:rPr>
          <w:rFonts w:ascii="Times New Roman" w:hAnsi="Times New Roman" w:cs="Times New Roman"/>
          <w:spacing w:val="4"/>
          <w:sz w:val="24"/>
          <w:szCs w:val="24"/>
        </w:rPr>
        <w:t>which sanctions may include, but are not limited to, contempt, dismissal, default, the striking of pleadings, claims or defenses, the exclusion of evidence or witnesses, the assessment of fees or costs, or such other sanctions as may be appropriate.</w:t>
      </w:r>
      <w:r w:rsidR="00135588" w:rsidRPr="00BD2DCB">
        <w:rPr>
          <w:rFonts w:ascii="Times New Roman" w:hAnsi="Times New Roman" w:cs="Times New Roman"/>
          <w:spacing w:val="4"/>
          <w:sz w:val="24"/>
          <w:szCs w:val="24"/>
        </w:rPr>
        <w:t xml:space="preserve"> Further, </w:t>
      </w:r>
      <w:r w:rsidR="00135588" w:rsidRPr="00BD2DCB">
        <w:rPr>
          <w:rFonts w:ascii="Times New Roman" w:hAnsi="Times New Roman" w:cs="Times New Roman"/>
          <w:sz w:val="24"/>
          <w:szCs w:val="24"/>
        </w:rPr>
        <w:t xml:space="preserve">all pending dispositive, non-dispositive, and </w:t>
      </w:r>
      <w:r w:rsidR="00135588" w:rsidRPr="00BD2DCB">
        <w:rPr>
          <w:rFonts w:ascii="Times New Roman" w:hAnsi="Times New Roman" w:cs="Times New Roman"/>
          <w:i/>
          <w:iCs/>
          <w:sz w:val="24"/>
          <w:szCs w:val="24"/>
        </w:rPr>
        <w:t>Daubert</w:t>
      </w:r>
      <w:r w:rsidR="00135588" w:rsidRPr="00BD2DCB">
        <w:rPr>
          <w:rFonts w:ascii="Times New Roman" w:hAnsi="Times New Roman" w:cs="Times New Roman"/>
          <w:sz w:val="24"/>
          <w:szCs w:val="24"/>
        </w:rPr>
        <w:t>/expert-related motions and objections not filed, noticed, or heard in accordance with the deadlines and provisions set forth in this Order will be deemed moot and denied, and any objections overruled by entry of this Order.</w:t>
      </w:r>
      <w:r w:rsidR="00016BB6" w:rsidRPr="00BD2DCB">
        <w:rPr>
          <w:rFonts w:ascii="Times New Roman" w:eastAsia="Times New Roman" w:hAnsi="Times New Roman" w:cs="Times New Roman"/>
          <w:kern w:val="0"/>
          <w:sz w:val="24"/>
          <w:szCs w:val="24"/>
          <w14:ligatures w14:val="none"/>
        </w:rPr>
        <w:t xml:space="preserve"> This Order shall supersede any other case management order which has been previously issued in this case and which conflicts directly herewith.</w:t>
      </w:r>
    </w:p>
    <w:p w14:paraId="5954DA89" w14:textId="77777777" w:rsidR="00BD2DCB" w:rsidRPr="00BD2DCB" w:rsidRDefault="00BD2DCB" w:rsidP="00BD2DCB">
      <w:pPr>
        <w:pStyle w:val="ListParagraph"/>
        <w:rPr>
          <w:rFonts w:ascii="Times New Roman" w:hAnsi="Times New Roman" w:cs="Times New Roman"/>
          <w:sz w:val="24"/>
          <w:szCs w:val="24"/>
          <w:u w:val="single"/>
        </w:rPr>
      </w:pPr>
    </w:p>
    <w:p w14:paraId="4FA7EA82" w14:textId="7BBB6427" w:rsidR="00135588" w:rsidRPr="00BD2DCB" w:rsidRDefault="00135588" w:rsidP="00BD2DCB">
      <w:pPr>
        <w:pStyle w:val="ListParagraph"/>
        <w:numPr>
          <w:ilvl w:val="0"/>
          <w:numId w:val="8"/>
        </w:numPr>
        <w:spacing w:before="100" w:beforeAutospacing="1" w:after="100" w:afterAutospacing="1" w:line="276" w:lineRule="auto"/>
        <w:ind w:left="0" w:firstLine="720"/>
        <w:jc w:val="both"/>
        <w:rPr>
          <w:rFonts w:ascii="Times New Roman" w:eastAsia="Times New Roman" w:hAnsi="Times New Roman" w:cs="Times New Roman"/>
          <w:kern w:val="0"/>
          <w:sz w:val="24"/>
          <w:szCs w:val="24"/>
          <w14:ligatures w14:val="none"/>
        </w:rPr>
      </w:pPr>
      <w:r w:rsidRPr="00BD2DCB">
        <w:rPr>
          <w:rFonts w:ascii="Times New Roman" w:hAnsi="Times New Roman" w:cs="Times New Roman"/>
          <w:sz w:val="24"/>
          <w:szCs w:val="24"/>
          <w:u w:val="single"/>
        </w:rPr>
        <w:t>Court Reporting/Interpreters/Translators</w:t>
      </w:r>
      <w:r w:rsidRPr="00BD2DCB">
        <w:rPr>
          <w:rFonts w:ascii="Times New Roman" w:hAnsi="Times New Roman" w:cs="Times New Roman"/>
          <w:sz w:val="24"/>
          <w:szCs w:val="24"/>
        </w:rPr>
        <w:t>: Counsel for the parties shall meet and confer to discuss retention of a court reporter in advance of the trial and make appropriate scheduling arrangements so as to ensure the court reporter’s timely appearance.  Furthermore, it is the responsibility of counsel to coordinate, retain, and pay for the services of an interpreter or translator as necessary to present their case. Trial will not be delayed due to the failure to make timely arrangements for a court reporter, interpreter, or translator to appear at the duly noticed time.</w:t>
      </w:r>
    </w:p>
    <w:p w14:paraId="7C2FDA98" w14:textId="7B57B623" w:rsidR="003950AD" w:rsidRDefault="003950AD" w:rsidP="007D7A6A">
      <w:pPr>
        <w:spacing w:before="100" w:beforeAutospacing="1" w:after="100" w:afterAutospacing="1" w:line="240" w:lineRule="auto"/>
        <w:ind w:firstLine="720"/>
        <w:jc w:val="both"/>
        <w:rPr>
          <w:rFonts w:ascii="Times New Roman" w:eastAsia="Times New Roman" w:hAnsi="Times New Roman" w:cs="Times New Roman"/>
          <w:kern w:val="0"/>
          <w:sz w:val="24"/>
          <w:szCs w:val="24"/>
          <w14:ligatures w14:val="none"/>
        </w:rPr>
      </w:pPr>
      <w:r w:rsidRPr="00016BB6">
        <w:rPr>
          <w:rFonts w:ascii="Times New Roman" w:eastAsia="Times New Roman" w:hAnsi="Times New Roman" w:cs="Times New Roman"/>
          <w:b/>
          <w:bCs/>
          <w:kern w:val="0"/>
          <w:sz w:val="24"/>
          <w:szCs w:val="24"/>
          <w14:ligatures w14:val="none"/>
        </w:rPr>
        <w:t>DONE AND ORDERED</w:t>
      </w:r>
      <w:r w:rsidRPr="00016BB6">
        <w:rPr>
          <w:rFonts w:ascii="Times New Roman" w:eastAsia="Times New Roman" w:hAnsi="Times New Roman" w:cs="Times New Roman"/>
          <w:kern w:val="0"/>
          <w:sz w:val="24"/>
          <w:szCs w:val="24"/>
          <w14:ligatures w14:val="none"/>
        </w:rPr>
        <w:t xml:space="preserve"> in Panama City, Bay County, Florida, on </w:t>
      </w:r>
      <w:r w:rsidR="00585837">
        <w:rPr>
          <w:rFonts w:ascii="Times New Roman" w:eastAsia="Times New Roman" w:hAnsi="Times New Roman" w:cs="Times New Roman"/>
          <w:kern w:val="0"/>
          <w:sz w:val="24"/>
          <w:szCs w:val="24"/>
          <w14:ligatures w14:val="none"/>
        </w:rPr>
        <w:t>this DDDD.</w:t>
      </w:r>
    </w:p>
    <w:p w14:paraId="097152D9" w14:textId="77777777" w:rsidR="00585837" w:rsidRDefault="00585837" w:rsidP="007D7A6A">
      <w:pPr>
        <w:spacing w:before="100" w:beforeAutospacing="1" w:after="100" w:afterAutospacing="1" w:line="240" w:lineRule="auto"/>
        <w:ind w:firstLine="720"/>
        <w:jc w:val="both"/>
        <w:rPr>
          <w:rFonts w:ascii="Times New Roman" w:eastAsia="Times New Roman" w:hAnsi="Times New Roman" w:cs="Times New Roman"/>
          <w:kern w:val="0"/>
          <w:sz w:val="24"/>
          <w:szCs w:val="24"/>
          <w14:ligatures w14:val="none"/>
        </w:rPr>
      </w:pPr>
    </w:p>
    <w:p w14:paraId="734AD781" w14:textId="33FAED33" w:rsidR="00585837" w:rsidRDefault="00585837" w:rsidP="007D7A6A">
      <w:pPr>
        <w:spacing w:before="100" w:beforeAutospacing="1" w:after="100" w:afterAutospacing="1" w:line="240" w:lineRule="auto"/>
        <w:ind w:firstLine="72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JJJJ</w:t>
      </w:r>
    </w:p>
    <w:p w14:paraId="0D7F7A57" w14:textId="284C2356" w:rsidR="00585837" w:rsidRDefault="00585837" w:rsidP="00585837">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Copies to:</w:t>
      </w:r>
    </w:p>
    <w:p w14:paraId="7A20451D" w14:textId="3A8CFF9A" w:rsidR="00585837" w:rsidRDefault="00585837" w:rsidP="00585837">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CCCC</w:t>
      </w:r>
    </w:p>
    <w:p w14:paraId="192A6C42" w14:textId="77777777" w:rsidR="00546ED0" w:rsidRDefault="00546ED0" w:rsidP="007D7A6A">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p>
    <w:p w14:paraId="73F78CC0" w14:textId="77777777" w:rsidR="00546ED0" w:rsidRDefault="00546ED0" w:rsidP="007D7A6A">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p>
    <w:p w14:paraId="0A4DD37F" w14:textId="7B68865D" w:rsidR="003950AD" w:rsidRPr="007D7A6A" w:rsidRDefault="003950AD" w:rsidP="007D7A6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D7A6A">
        <w:rPr>
          <w:rFonts w:ascii="Times New Roman" w:eastAsia="Times New Roman" w:hAnsi="Times New Roman" w:cs="Times New Roman"/>
          <w:b/>
          <w:bCs/>
          <w:kern w:val="0"/>
          <w:sz w:val="24"/>
          <w:szCs w:val="24"/>
          <w14:ligatures w14:val="none"/>
        </w:rPr>
        <w:t>"</w:t>
      </w:r>
      <w:r w:rsidRPr="007D7A6A">
        <w:rPr>
          <w:rFonts w:ascii="Times New Roman" w:eastAsia="Times New Roman" w:hAnsi="Times New Roman" w:cs="Times New Roman"/>
          <w:b/>
          <w:bCs/>
          <w:kern w:val="0"/>
          <w:sz w:val="24"/>
          <w:szCs w:val="24"/>
          <w:u w:val="single"/>
          <w14:ligatures w14:val="none"/>
        </w:rPr>
        <w:t>AMERICANS WITH DISABILITIES ACT"</w:t>
      </w:r>
    </w:p>
    <w:p w14:paraId="66B75D84" w14:textId="77777777" w:rsidR="003950AD" w:rsidRPr="007D7A6A" w:rsidRDefault="003950AD" w:rsidP="007D7A6A">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7D7A6A">
        <w:rPr>
          <w:rFonts w:ascii="Times New Roman" w:eastAsia="Times New Roman" w:hAnsi="Times New Roman" w:cs="Times New Roman"/>
          <w:b/>
          <w:bCs/>
          <w:kern w:val="0"/>
          <w:sz w:val="27"/>
          <w:szCs w:val="27"/>
          <w14:ligatures w14:val="none"/>
        </w:rPr>
        <w:t>If you are a person with a disability who needs any accommodation in order to participate in this proceeding, you are entitled, at no cost to you, to the provision of certain assistance.  Please contact the ADA Coordinator by mail at Post Office Box 1089, Panama City, FL 32402 or by phone at (850) 767-3550 at least seven (7) days before your scheduled court appearance, or immediately upon receiving this notification if the time before the scheduled appearance is less than seven (7) days.  If you are hearing or voice impaired, please call 711.</w:t>
      </w:r>
    </w:p>
    <w:p w14:paraId="117239D9" w14:textId="77777777" w:rsidR="00BA0088" w:rsidRDefault="00BA0088" w:rsidP="007168A3">
      <w:pPr>
        <w:rPr>
          <w:rFonts w:ascii="Times New Roman" w:hAnsi="Times New Roman" w:cs="Times New Roman"/>
          <w:sz w:val="24"/>
          <w:szCs w:val="24"/>
        </w:rPr>
      </w:pPr>
    </w:p>
    <w:p w14:paraId="72BB439A" w14:textId="677589B0" w:rsidR="00363E34" w:rsidRDefault="00363E34">
      <w:pPr>
        <w:rPr>
          <w:rFonts w:ascii="Times New Roman" w:hAnsi="Times New Roman" w:cs="Times New Roman"/>
          <w:sz w:val="24"/>
          <w:szCs w:val="24"/>
        </w:rPr>
      </w:pPr>
      <w:r>
        <w:rPr>
          <w:rFonts w:ascii="Times New Roman" w:hAnsi="Times New Roman" w:cs="Times New Roman"/>
          <w:sz w:val="24"/>
          <w:szCs w:val="24"/>
        </w:rPr>
        <w:br w:type="page"/>
      </w:r>
    </w:p>
    <w:p w14:paraId="0F18B72B" w14:textId="77777777" w:rsidR="002A3DD2" w:rsidRDefault="00363E34" w:rsidP="002A3DD2">
      <w:pPr>
        <w:spacing w:after="0" w:line="240" w:lineRule="auto"/>
        <w:rPr>
          <w:rFonts w:ascii="Times New Roman" w:hAnsi="Times New Roman" w:cs="Times New Roman"/>
          <w:b/>
          <w:sz w:val="24"/>
          <w:szCs w:val="24"/>
        </w:rPr>
      </w:pPr>
      <w:r w:rsidRPr="002A3DD2">
        <w:rPr>
          <w:rFonts w:ascii="Times New Roman" w:hAnsi="Times New Roman" w:cs="Times New Roman"/>
          <w:b/>
          <w:sz w:val="24"/>
          <w:szCs w:val="24"/>
        </w:rPr>
        <w:lastRenderedPageBreak/>
        <w:t>IN THE CIRCUIT COURT OF THE</w:t>
      </w:r>
    </w:p>
    <w:p w14:paraId="3513DDF6" w14:textId="7F9EEDE0" w:rsidR="00363E34" w:rsidRPr="002A3DD2" w:rsidRDefault="00363E34" w:rsidP="002A3DD2">
      <w:pPr>
        <w:spacing w:after="0" w:line="240" w:lineRule="auto"/>
        <w:rPr>
          <w:rFonts w:ascii="Times New Roman" w:hAnsi="Times New Roman" w:cs="Times New Roman"/>
          <w:b/>
          <w:sz w:val="24"/>
          <w:szCs w:val="24"/>
        </w:rPr>
      </w:pPr>
      <w:r w:rsidRPr="002A3DD2">
        <w:rPr>
          <w:rFonts w:ascii="Times New Roman" w:hAnsi="Times New Roman" w:cs="Times New Roman"/>
          <w:b/>
          <w:sz w:val="24"/>
          <w:szCs w:val="24"/>
        </w:rPr>
        <w:t>FOURTEENTH JUDICIAL CIRCUIT</w:t>
      </w:r>
      <w:r w:rsidRPr="002A3DD2">
        <w:rPr>
          <w:rFonts w:ascii="Times New Roman" w:hAnsi="Times New Roman" w:cs="Times New Roman"/>
          <w:b/>
          <w:sz w:val="24"/>
          <w:szCs w:val="24"/>
        </w:rPr>
        <w:br/>
        <w:t>IN AND FOR BAY COUNTY, FLORIDA</w:t>
      </w:r>
    </w:p>
    <w:p w14:paraId="56370440" w14:textId="77777777" w:rsidR="00363E34" w:rsidRPr="002A3DD2" w:rsidRDefault="00363E34" w:rsidP="002A3DD2">
      <w:pPr>
        <w:spacing w:before="18" w:line="276" w:lineRule="auto"/>
        <w:rPr>
          <w:rFonts w:ascii="Times New Roman" w:hAnsi="Times New Roman" w:cs="Times New Roman"/>
          <w:b/>
          <w:sz w:val="24"/>
          <w:szCs w:val="24"/>
        </w:rPr>
      </w:pPr>
      <w:r w:rsidRPr="002A3DD2">
        <w:rPr>
          <w:rFonts w:ascii="Times New Roman" w:hAnsi="Times New Roman" w:cs="Times New Roman"/>
          <w:b/>
          <w:sz w:val="24"/>
          <w:szCs w:val="24"/>
        </w:rPr>
        <w:br/>
        <w:t>CIVIL DIVISION</w:t>
      </w:r>
    </w:p>
    <w:p w14:paraId="15902D96" w14:textId="08DCA09D" w:rsidR="00363E34" w:rsidRPr="002A3DD2" w:rsidRDefault="00363E34" w:rsidP="002A3DD2">
      <w:pPr>
        <w:spacing w:before="18" w:line="276" w:lineRule="auto"/>
        <w:rPr>
          <w:rFonts w:ascii="Times New Roman" w:hAnsi="Times New Roman" w:cs="Times New Roman"/>
          <w:b/>
          <w:sz w:val="24"/>
          <w:szCs w:val="24"/>
        </w:rPr>
      </w:pPr>
      <w:r w:rsidRPr="002A3DD2">
        <w:rPr>
          <w:rFonts w:ascii="Times New Roman" w:hAnsi="Times New Roman" w:cs="Times New Roman"/>
          <w:b/>
          <w:sz w:val="24"/>
          <w:szCs w:val="24"/>
        </w:rPr>
        <w:t xml:space="preserve">Case No: - </w:t>
      </w:r>
      <w:r w:rsidR="002A3DD2">
        <w:rPr>
          <w:rFonts w:ascii="Times New Roman" w:hAnsi="Times New Roman" w:cs="Times New Roman"/>
          <w:b/>
          <w:sz w:val="24"/>
          <w:szCs w:val="24"/>
        </w:rPr>
        <w:t xml:space="preserve">      </w:t>
      </w:r>
      <w:r w:rsidRPr="002A3DD2">
        <w:rPr>
          <w:rFonts w:ascii="Times New Roman" w:hAnsi="Times New Roman" w:cs="Times New Roman"/>
          <w:b/>
          <w:sz w:val="24"/>
          <w:szCs w:val="24"/>
        </w:rPr>
        <w:t>CA</w:t>
      </w:r>
    </w:p>
    <w:p w14:paraId="235E3AE5" w14:textId="77777777" w:rsidR="00363E34" w:rsidRPr="002A3DD2" w:rsidRDefault="00363E34" w:rsidP="002A3DD2">
      <w:pPr>
        <w:spacing w:before="18" w:line="276" w:lineRule="auto"/>
        <w:rPr>
          <w:rFonts w:ascii="Times New Roman" w:hAnsi="Times New Roman" w:cs="Times New Roman"/>
          <w:b/>
          <w:sz w:val="24"/>
          <w:szCs w:val="24"/>
        </w:rPr>
      </w:pPr>
    </w:p>
    <w:p w14:paraId="71062F04" w14:textId="77777777" w:rsidR="00363E34" w:rsidRPr="002A3DD2" w:rsidRDefault="00363E34" w:rsidP="002A3DD2">
      <w:pPr>
        <w:tabs>
          <w:tab w:val="left" w:pos="4320"/>
        </w:tabs>
        <w:spacing w:line="276" w:lineRule="auto"/>
        <w:ind w:right="90"/>
        <w:rPr>
          <w:rFonts w:ascii="Times New Roman" w:hAnsi="Times New Roman" w:cs="Times New Roman"/>
          <w:b/>
          <w:sz w:val="24"/>
          <w:szCs w:val="24"/>
        </w:rPr>
      </w:pPr>
      <w:r w:rsidRPr="002A3DD2">
        <w:rPr>
          <w:rFonts w:ascii="Times New Roman" w:hAnsi="Times New Roman" w:cs="Times New Roman"/>
          <w:b/>
          <w:sz w:val="24"/>
          <w:szCs w:val="24"/>
        </w:rPr>
        <w:t>________________________,</w:t>
      </w:r>
    </w:p>
    <w:p w14:paraId="1546A5C4" w14:textId="77777777" w:rsidR="00363E34" w:rsidRPr="002A3DD2" w:rsidRDefault="00363E34" w:rsidP="002A3DD2">
      <w:pPr>
        <w:spacing w:before="299" w:line="276" w:lineRule="auto"/>
        <w:ind w:left="1440"/>
        <w:rPr>
          <w:rFonts w:ascii="Times New Roman" w:hAnsi="Times New Roman" w:cs="Times New Roman"/>
          <w:b/>
          <w:spacing w:val="3"/>
          <w:sz w:val="24"/>
          <w:szCs w:val="24"/>
        </w:rPr>
      </w:pPr>
      <w:r w:rsidRPr="002A3DD2">
        <w:rPr>
          <w:rFonts w:ascii="Times New Roman" w:hAnsi="Times New Roman" w:cs="Times New Roman"/>
          <w:b/>
          <w:spacing w:val="3"/>
          <w:sz w:val="24"/>
          <w:szCs w:val="24"/>
        </w:rPr>
        <w:t>Plaintiff(s),</w:t>
      </w:r>
    </w:p>
    <w:p w14:paraId="525206AD" w14:textId="77777777" w:rsidR="00363E34" w:rsidRPr="002A3DD2" w:rsidRDefault="00363E34" w:rsidP="002A3DD2">
      <w:pPr>
        <w:tabs>
          <w:tab w:val="left" w:pos="5760"/>
        </w:tabs>
        <w:spacing w:line="276" w:lineRule="auto"/>
        <w:rPr>
          <w:rFonts w:ascii="Times New Roman" w:hAnsi="Times New Roman" w:cs="Times New Roman"/>
          <w:b/>
          <w:sz w:val="24"/>
          <w:szCs w:val="24"/>
        </w:rPr>
      </w:pPr>
      <w:r w:rsidRPr="002A3DD2">
        <w:rPr>
          <w:rFonts w:ascii="Times New Roman" w:hAnsi="Times New Roman" w:cs="Times New Roman"/>
          <w:b/>
          <w:sz w:val="24"/>
          <w:szCs w:val="24"/>
        </w:rPr>
        <w:t>vs.</w:t>
      </w:r>
    </w:p>
    <w:p w14:paraId="2FD6F6B6" w14:textId="77777777" w:rsidR="00363E34" w:rsidRPr="002A3DD2" w:rsidRDefault="00363E34" w:rsidP="002A3DD2">
      <w:pPr>
        <w:tabs>
          <w:tab w:val="left" w:pos="5760"/>
        </w:tabs>
        <w:spacing w:line="276" w:lineRule="auto"/>
        <w:rPr>
          <w:rFonts w:ascii="Times New Roman" w:hAnsi="Times New Roman" w:cs="Times New Roman"/>
          <w:b/>
          <w:sz w:val="24"/>
          <w:szCs w:val="24"/>
        </w:rPr>
      </w:pPr>
      <w:r w:rsidRPr="002A3DD2">
        <w:rPr>
          <w:rFonts w:ascii="Times New Roman" w:hAnsi="Times New Roman" w:cs="Times New Roman"/>
          <w:b/>
          <w:sz w:val="24"/>
          <w:szCs w:val="24"/>
        </w:rPr>
        <w:tab/>
      </w:r>
      <w:r w:rsidRPr="002A3DD2">
        <w:rPr>
          <w:rFonts w:ascii="Times New Roman" w:hAnsi="Times New Roman" w:cs="Times New Roman"/>
          <w:b/>
          <w:sz w:val="24"/>
          <w:szCs w:val="24"/>
        </w:rPr>
        <w:br/>
        <w:t>_______________________,</w:t>
      </w:r>
    </w:p>
    <w:p w14:paraId="64C3721E" w14:textId="77777777" w:rsidR="00363E34" w:rsidRPr="002A3DD2" w:rsidRDefault="00363E34" w:rsidP="002A3DD2">
      <w:pPr>
        <w:spacing w:before="302" w:after="423" w:line="240" w:lineRule="auto"/>
        <w:ind w:left="1440"/>
        <w:rPr>
          <w:rFonts w:ascii="Times New Roman" w:hAnsi="Times New Roman" w:cs="Times New Roman"/>
          <w:b/>
          <w:spacing w:val="2"/>
          <w:sz w:val="24"/>
          <w:szCs w:val="24"/>
        </w:rPr>
      </w:pPr>
      <w:r w:rsidRPr="002A3DD2">
        <w:rPr>
          <w:rFonts w:ascii="Times New Roman" w:hAnsi="Times New Roman" w:cs="Times New Roman"/>
          <w:b/>
          <w:spacing w:val="2"/>
          <w:sz w:val="24"/>
          <w:szCs w:val="24"/>
        </w:rPr>
        <w:t>Defendant(s).</w:t>
      </w:r>
    </w:p>
    <w:p w14:paraId="38FDC61C" w14:textId="77777777" w:rsidR="00363E34" w:rsidRPr="002A3DD2" w:rsidRDefault="00363E34" w:rsidP="002A3DD2">
      <w:pPr>
        <w:spacing w:line="240" w:lineRule="auto"/>
        <w:jc w:val="center"/>
        <w:rPr>
          <w:rFonts w:ascii="Times New Roman" w:hAnsi="Times New Roman" w:cs="Times New Roman"/>
          <w:b/>
          <w:sz w:val="24"/>
          <w:szCs w:val="24"/>
        </w:rPr>
      </w:pPr>
      <w:r w:rsidRPr="002A3DD2">
        <w:rPr>
          <w:rFonts w:ascii="Times New Roman" w:hAnsi="Times New Roman" w:cs="Times New Roman"/>
          <w:b/>
          <w:noProof/>
          <w:sz w:val="24"/>
          <w:szCs w:val="24"/>
        </w:rPr>
        <w:t>______________________________________________________________________________</w:t>
      </w:r>
    </w:p>
    <w:p w14:paraId="4C3B9959" w14:textId="77777777" w:rsidR="00363E34" w:rsidRPr="002A3DD2" w:rsidRDefault="00363E34" w:rsidP="002A3DD2">
      <w:pPr>
        <w:spacing w:line="276" w:lineRule="auto"/>
        <w:jc w:val="center"/>
        <w:rPr>
          <w:rFonts w:ascii="Times New Roman" w:hAnsi="Times New Roman" w:cs="Times New Roman"/>
          <w:b/>
          <w:sz w:val="24"/>
          <w:szCs w:val="24"/>
          <w:u w:val="single"/>
        </w:rPr>
      </w:pPr>
      <w:r w:rsidRPr="002A3DD2">
        <w:rPr>
          <w:rFonts w:ascii="Times New Roman" w:hAnsi="Times New Roman" w:cs="Times New Roman"/>
          <w:b/>
          <w:sz w:val="24"/>
          <w:szCs w:val="24"/>
          <w:u w:val="single"/>
        </w:rPr>
        <w:t>JOINT PRETRIAL STIPULATION (JURY TRIAL)</w:t>
      </w:r>
      <w:r w:rsidRPr="002A3DD2">
        <w:rPr>
          <w:rFonts w:ascii="Times New Roman" w:hAnsi="Times New Roman" w:cs="Times New Roman"/>
          <w:b/>
          <w:sz w:val="24"/>
          <w:szCs w:val="24"/>
          <w:u w:val="single"/>
        </w:rPr>
        <w:br/>
        <w:t>(</w:t>
      </w:r>
      <w:r w:rsidRPr="002A3DD2">
        <w:rPr>
          <w:rFonts w:ascii="Times New Roman" w:hAnsi="Times New Roman" w:cs="Times New Roman"/>
          <w:b/>
          <w:i/>
          <w:iCs/>
          <w:sz w:val="24"/>
          <w:szCs w:val="24"/>
          <w:u w:val="single"/>
        </w:rPr>
        <w:t>See</w:t>
      </w:r>
      <w:r w:rsidRPr="002A3DD2">
        <w:rPr>
          <w:rFonts w:ascii="Times New Roman" w:hAnsi="Times New Roman" w:cs="Times New Roman"/>
          <w:b/>
          <w:sz w:val="24"/>
          <w:szCs w:val="24"/>
          <w:u w:val="single"/>
        </w:rPr>
        <w:t xml:space="preserve"> Order Setting Case for Trial for Additional Instructions)</w:t>
      </w:r>
    </w:p>
    <w:p w14:paraId="2576CA91" w14:textId="77777777" w:rsidR="00363E34" w:rsidRPr="002A3DD2" w:rsidRDefault="00363E34" w:rsidP="002A3DD2">
      <w:pPr>
        <w:pStyle w:val="ListParagraph"/>
        <w:widowControl w:val="0"/>
        <w:numPr>
          <w:ilvl w:val="0"/>
          <w:numId w:val="11"/>
        </w:numPr>
        <w:tabs>
          <w:tab w:val="left" w:pos="270"/>
        </w:tabs>
        <w:kinsoku w:val="0"/>
        <w:overflowPunct w:val="0"/>
        <w:spacing w:before="297" w:after="0" w:line="276" w:lineRule="auto"/>
        <w:ind w:left="0" w:firstLine="0"/>
        <w:textAlignment w:val="baseline"/>
        <w:rPr>
          <w:rFonts w:ascii="Times New Roman" w:hAnsi="Times New Roman" w:cs="Times New Roman"/>
          <w:sz w:val="24"/>
          <w:szCs w:val="24"/>
        </w:rPr>
      </w:pPr>
      <w:r w:rsidRPr="002A3DD2">
        <w:rPr>
          <w:rFonts w:ascii="Times New Roman" w:hAnsi="Times New Roman" w:cs="Times New Roman"/>
          <w:sz w:val="24"/>
          <w:szCs w:val="24"/>
        </w:rPr>
        <w:t>CONCISE FACTUAL STATEMENT OF THE NATURE OF THE ACTION: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45F158" w14:textId="77777777" w:rsidR="00363E34" w:rsidRPr="002A3DD2" w:rsidRDefault="00363E34" w:rsidP="002A3DD2">
      <w:pPr>
        <w:tabs>
          <w:tab w:val="left" w:pos="720"/>
        </w:tabs>
        <w:spacing w:before="297" w:line="276" w:lineRule="auto"/>
        <w:rPr>
          <w:rFonts w:ascii="Times New Roman" w:hAnsi="Times New Roman" w:cs="Times New Roman"/>
          <w:sz w:val="24"/>
          <w:szCs w:val="24"/>
        </w:rPr>
      </w:pPr>
      <w:r w:rsidRPr="002A3DD2">
        <w:rPr>
          <w:rFonts w:ascii="Times New Roman" w:hAnsi="Times New Roman" w:cs="Times New Roman"/>
          <w:sz w:val="24"/>
          <w:szCs w:val="24"/>
        </w:rPr>
        <w:t>2. CONCISE STATEMENT OF FACTS WHICH ARE ADMITTED: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8A08C" w14:textId="77777777" w:rsidR="00363E34" w:rsidRPr="002A3DD2" w:rsidRDefault="00363E34" w:rsidP="002A3DD2">
      <w:pPr>
        <w:tabs>
          <w:tab w:val="left" w:pos="720"/>
        </w:tabs>
        <w:spacing w:before="297" w:line="276" w:lineRule="auto"/>
        <w:rPr>
          <w:rFonts w:ascii="Times New Roman" w:hAnsi="Times New Roman" w:cs="Times New Roman"/>
          <w:sz w:val="24"/>
          <w:szCs w:val="24"/>
        </w:rPr>
      </w:pPr>
      <w:r w:rsidRPr="002A3DD2">
        <w:rPr>
          <w:rFonts w:ascii="Times New Roman" w:hAnsi="Times New Roman" w:cs="Times New Roman"/>
          <w:sz w:val="24"/>
          <w:szCs w:val="24"/>
        </w:rPr>
        <w:t>3. CONCISE STATEMENT OF THOSE ISSUES OR FACTS THAT REMAIN TO BE RESOLVED BY JURY: ____________________________________________________________________________________________________________________________________________________________</w:t>
      </w:r>
      <w:r w:rsidRPr="002A3DD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5C44040F" w14:textId="77777777" w:rsidR="00363E34" w:rsidRPr="002A3DD2" w:rsidRDefault="00363E34" w:rsidP="002A3DD2">
      <w:pPr>
        <w:tabs>
          <w:tab w:val="left" w:pos="720"/>
        </w:tabs>
        <w:spacing w:before="297" w:line="276" w:lineRule="auto"/>
        <w:rPr>
          <w:rFonts w:ascii="Times New Roman" w:hAnsi="Times New Roman" w:cs="Times New Roman"/>
          <w:sz w:val="24"/>
          <w:szCs w:val="24"/>
        </w:rPr>
      </w:pPr>
      <w:r w:rsidRPr="002A3DD2">
        <w:rPr>
          <w:rFonts w:ascii="Times New Roman" w:hAnsi="Times New Roman" w:cs="Times New Roman"/>
          <w:sz w:val="24"/>
          <w:szCs w:val="24"/>
        </w:rPr>
        <w:t xml:space="preserve">4. COMPLETE LIST OF WITNESSES (Each Party Attach Hereto): </w:t>
      </w:r>
    </w:p>
    <w:p w14:paraId="385C8E30" w14:textId="77777777" w:rsidR="00363E34" w:rsidRPr="002A3DD2" w:rsidRDefault="00363E34" w:rsidP="002A3DD2">
      <w:pPr>
        <w:tabs>
          <w:tab w:val="left" w:pos="720"/>
        </w:tabs>
        <w:spacing w:before="297" w:line="276" w:lineRule="auto"/>
        <w:rPr>
          <w:rFonts w:ascii="Times New Roman" w:hAnsi="Times New Roman" w:cs="Times New Roman"/>
          <w:sz w:val="24"/>
          <w:szCs w:val="24"/>
        </w:rPr>
      </w:pPr>
      <w:r w:rsidRPr="002A3DD2">
        <w:rPr>
          <w:rFonts w:ascii="Times New Roman" w:hAnsi="Times New Roman" w:cs="Times New Roman"/>
          <w:sz w:val="24"/>
          <w:szCs w:val="24"/>
        </w:rPr>
        <w:t>5. COMPLETE LIST OF EXHIBITS (Each Party Attach Hereto) (</w:t>
      </w:r>
      <w:r w:rsidRPr="002A3DD2">
        <w:rPr>
          <w:rFonts w:ascii="Times New Roman" w:hAnsi="Times New Roman" w:cs="Times New Roman"/>
          <w:spacing w:val="4"/>
          <w:sz w:val="24"/>
          <w:szCs w:val="24"/>
        </w:rPr>
        <w:t>Counsel shall confer prior to the conference and initial the ones agreed to being admitted into evidence):</w:t>
      </w:r>
    </w:p>
    <w:p w14:paraId="51C7A001" w14:textId="77777777" w:rsidR="00363E34" w:rsidRPr="002A3DD2" w:rsidRDefault="00363E34" w:rsidP="002A3DD2">
      <w:pPr>
        <w:tabs>
          <w:tab w:val="left" w:pos="720"/>
        </w:tabs>
        <w:spacing w:before="297" w:line="276" w:lineRule="auto"/>
        <w:rPr>
          <w:rFonts w:ascii="Times New Roman" w:hAnsi="Times New Roman" w:cs="Times New Roman"/>
          <w:sz w:val="24"/>
          <w:szCs w:val="24"/>
        </w:rPr>
      </w:pPr>
      <w:r w:rsidRPr="002A3DD2">
        <w:rPr>
          <w:rFonts w:ascii="Times New Roman" w:hAnsi="Times New Roman" w:cs="Times New Roman"/>
          <w:sz w:val="24"/>
          <w:szCs w:val="24"/>
        </w:rPr>
        <w:t>6. LIST ANY OBJECTIONS TO SPECIFIC PORTIONS OF VIDEO DEPOSIITONS, TESTIMONY, OR VIDEO EXHIBITS: ____________________________________________________________________________________________________________________________________________________________</w:t>
      </w:r>
    </w:p>
    <w:p w14:paraId="51EF907A"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7. LIST OF ANY UNDISPOSED MATTERS REMAINING TO BE HEARD (Include Date of Filing Motion):</w:t>
      </w:r>
    </w:p>
    <w:p w14:paraId="6E86868A"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_________________________________________________________________________________________________________________________________________________________________________________________________________________________________</w:t>
      </w:r>
    </w:p>
    <w:p w14:paraId="0413F67B"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 xml:space="preserve">8. STIPULATIONS (checked): </w:t>
      </w:r>
    </w:p>
    <w:p w14:paraId="0D17A952" w14:textId="77777777" w:rsidR="00363E34" w:rsidRPr="002A3DD2"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 xml:space="preserve">Less than 6 jurors if one becomes </w:t>
      </w:r>
      <w:proofErr w:type="gramStart"/>
      <w:r w:rsidRPr="002A3DD2">
        <w:rPr>
          <w:rFonts w:ascii="Times New Roman" w:hAnsi="Times New Roman" w:cs="Times New Roman"/>
          <w:spacing w:val="4"/>
          <w:sz w:val="24"/>
          <w:szCs w:val="24"/>
        </w:rPr>
        <w:t xml:space="preserve">incapacitated  </w:t>
      </w:r>
      <w:r w:rsidRPr="002A3DD2">
        <w:rPr>
          <w:rFonts w:ascii="Times New Roman" w:hAnsi="Times New Roman" w:cs="Times New Roman"/>
          <w:spacing w:val="4"/>
          <w:sz w:val="24"/>
          <w:szCs w:val="24"/>
        </w:rPr>
        <w:tab/>
      </w:r>
      <w:proofErr w:type="gramEnd"/>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t>______</w:t>
      </w:r>
    </w:p>
    <w:p w14:paraId="5FC777EB" w14:textId="77777777" w:rsidR="00363E34" w:rsidRPr="002A3DD2"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Use of expert testimony anytime</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t>______</w:t>
      </w:r>
      <w:r w:rsidRPr="002A3DD2">
        <w:rPr>
          <w:rFonts w:ascii="Times New Roman" w:hAnsi="Times New Roman" w:cs="Times New Roman"/>
          <w:spacing w:val="4"/>
          <w:sz w:val="24"/>
          <w:szCs w:val="24"/>
        </w:rPr>
        <w:tab/>
      </w:r>
    </w:p>
    <w:p w14:paraId="02505701" w14:textId="77777777" w:rsidR="00363E34" w:rsidRPr="002A3DD2"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 xml:space="preserve">Waive x-ray technicians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t>______</w:t>
      </w:r>
    </w:p>
    <w:p w14:paraId="5F2672AA" w14:textId="77777777" w:rsidR="00363E34" w:rsidRPr="002A3DD2"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Waive records custodians</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t>______</w:t>
      </w:r>
    </w:p>
    <w:p w14:paraId="6109D187" w14:textId="77777777" w:rsidR="00363E34" w:rsidRPr="002A3DD2"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 xml:space="preserve">Waive photographers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t>______</w:t>
      </w:r>
    </w:p>
    <w:p w14:paraId="50B81CDB" w14:textId="77777777" w:rsidR="00363E34" w:rsidRPr="002A3DD2"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Copies of ordinances or foreign laws</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 xml:space="preserve">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______</w:t>
      </w:r>
    </w:p>
    <w:p w14:paraId="7454C9F4" w14:textId="21BECF13" w:rsidR="00363E34" w:rsidRDefault="00363E34" w:rsidP="002A3DD2">
      <w:pPr>
        <w:pStyle w:val="ListParagraph"/>
        <w:widowControl w:val="0"/>
        <w:numPr>
          <w:ilvl w:val="0"/>
          <w:numId w:val="10"/>
        </w:numPr>
        <w:kinsoku w:val="0"/>
        <w:overflowPunct w:val="0"/>
        <w:spacing w:after="0" w:line="276" w:lineRule="auto"/>
        <w:textAlignment w:val="baseline"/>
        <w:rPr>
          <w:rFonts w:ascii="Times New Roman" w:hAnsi="Times New Roman" w:cs="Times New Roman"/>
          <w:spacing w:val="4"/>
          <w:sz w:val="24"/>
          <w:szCs w:val="24"/>
        </w:rPr>
      </w:pPr>
      <w:r w:rsidRPr="002A3DD2">
        <w:rPr>
          <w:rFonts w:ascii="Times New Roman" w:hAnsi="Times New Roman" w:cs="Times New Roman"/>
          <w:spacing w:val="4"/>
          <w:sz w:val="24"/>
          <w:szCs w:val="24"/>
        </w:rPr>
        <w:t xml:space="preserve">Other: ______________________________        </w:t>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r>
      <w:r w:rsidRPr="002A3DD2">
        <w:rPr>
          <w:rFonts w:ascii="Times New Roman" w:hAnsi="Times New Roman" w:cs="Times New Roman"/>
          <w:spacing w:val="4"/>
          <w:sz w:val="24"/>
          <w:szCs w:val="24"/>
        </w:rPr>
        <w:tab/>
        <w:t>______</w:t>
      </w:r>
    </w:p>
    <w:p w14:paraId="0F9F61B8" w14:textId="77777777" w:rsidR="002A3DD2" w:rsidRPr="002A3DD2" w:rsidRDefault="002A3DD2" w:rsidP="002A3DD2">
      <w:pPr>
        <w:pStyle w:val="ListParagraph"/>
        <w:widowControl w:val="0"/>
        <w:kinsoku w:val="0"/>
        <w:overflowPunct w:val="0"/>
        <w:spacing w:after="0" w:line="276" w:lineRule="auto"/>
        <w:ind w:left="1440"/>
        <w:textAlignment w:val="baseline"/>
        <w:rPr>
          <w:rFonts w:ascii="Times New Roman" w:hAnsi="Times New Roman" w:cs="Times New Roman"/>
          <w:spacing w:val="4"/>
          <w:sz w:val="24"/>
          <w:szCs w:val="24"/>
        </w:rPr>
      </w:pPr>
    </w:p>
    <w:p w14:paraId="73D49E02"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10.  Each party shall anticipate having 1.5 hours for purposes of jury selection (3 hours total).  Each party shall anticipate having 45 minutes for opening statements.  Each party shall anticipate having 1 hour for closing argument. Please provide information as to why any additional time shall be needed or set aside: ______________________________________________________________________________________________________________________________________________________</w:t>
      </w:r>
    </w:p>
    <w:p w14:paraId="3281C1A0" w14:textId="77777777" w:rsidR="00363E34" w:rsidRPr="002A3DD2" w:rsidRDefault="00363E34" w:rsidP="002A3DD2">
      <w:pPr>
        <w:spacing w:line="276" w:lineRule="auto"/>
        <w:jc w:val="both"/>
        <w:rPr>
          <w:rFonts w:ascii="Times New Roman" w:hAnsi="Times New Roman" w:cs="Times New Roman"/>
          <w:spacing w:val="4"/>
          <w:sz w:val="24"/>
          <w:szCs w:val="24"/>
        </w:rPr>
      </w:pPr>
      <w:r w:rsidRPr="002A3DD2">
        <w:rPr>
          <w:rFonts w:ascii="Times New Roman" w:hAnsi="Times New Roman" w:cs="Times New Roman"/>
          <w:spacing w:val="4"/>
          <w:sz w:val="24"/>
          <w:szCs w:val="24"/>
        </w:rPr>
        <w:t>11. Instructions and verdict forms shall be submitted as set forth in this Court’s Uniform Order Setting Trial. Each instruction shall be on a separate sheet of paper. Counsel shall confer prior to trial as to any agreement they can reach on the instructions and verdict forms and advise the court.</w:t>
      </w:r>
    </w:p>
    <w:p w14:paraId="60EEA927" w14:textId="77777777" w:rsidR="00363E34" w:rsidRPr="002A3DD2" w:rsidRDefault="00363E34" w:rsidP="002A3DD2">
      <w:pPr>
        <w:spacing w:line="276" w:lineRule="auto"/>
        <w:jc w:val="both"/>
        <w:rPr>
          <w:rFonts w:ascii="Times New Roman" w:hAnsi="Times New Roman" w:cs="Times New Roman"/>
          <w:spacing w:val="4"/>
          <w:sz w:val="24"/>
          <w:szCs w:val="24"/>
        </w:rPr>
      </w:pPr>
      <w:r w:rsidRPr="002A3DD2">
        <w:rPr>
          <w:rFonts w:ascii="Times New Roman" w:hAnsi="Times New Roman" w:cs="Times New Roman"/>
          <w:spacing w:val="4"/>
          <w:sz w:val="24"/>
          <w:szCs w:val="24"/>
        </w:rPr>
        <w:lastRenderedPageBreak/>
        <w:t xml:space="preserve">12. The parties shall also submit a Pretrial Conference Checklist as required in the Court’s Uniform Order Setting </w:t>
      </w:r>
      <w:proofErr w:type="gramStart"/>
      <w:r w:rsidRPr="002A3DD2">
        <w:rPr>
          <w:rFonts w:ascii="Times New Roman" w:hAnsi="Times New Roman" w:cs="Times New Roman"/>
          <w:spacing w:val="4"/>
          <w:sz w:val="24"/>
          <w:szCs w:val="24"/>
        </w:rPr>
        <w:t>Trial .</w:t>
      </w:r>
      <w:proofErr w:type="gramEnd"/>
      <w:r w:rsidRPr="002A3DD2">
        <w:rPr>
          <w:rFonts w:ascii="Times New Roman" w:hAnsi="Times New Roman" w:cs="Times New Roman"/>
          <w:spacing w:val="4"/>
          <w:sz w:val="24"/>
          <w:szCs w:val="24"/>
        </w:rPr>
        <w:t xml:space="preserve"> </w:t>
      </w:r>
    </w:p>
    <w:p w14:paraId="1D03D28C"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13. Failure to comply with the requirements of this Order will subject the party and/or counsel to appropriate sanctions.</w:t>
      </w:r>
    </w:p>
    <w:p w14:paraId="6FD17BE3" w14:textId="70749932"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b/>
          <w:bCs/>
          <w:spacing w:val="4"/>
          <w:sz w:val="24"/>
          <w:szCs w:val="24"/>
          <w:u w:val="single"/>
        </w:rPr>
        <w:t>SIGNATURES:</w:t>
      </w:r>
    </w:p>
    <w:p w14:paraId="528A93E6"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Attorney(s) for Plaintiff(s)</w:t>
      </w:r>
    </w:p>
    <w:p w14:paraId="4A595B5D"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Signature ___________________</w:t>
      </w:r>
      <w:r w:rsidRPr="002A3DD2">
        <w:rPr>
          <w:rFonts w:ascii="Times New Roman" w:hAnsi="Times New Roman" w:cs="Times New Roman"/>
          <w:spacing w:val="4"/>
          <w:sz w:val="24"/>
          <w:szCs w:val="24"/>
        </w:rPr>
        <w:tab/>
        <w:t>for ______________________</w:t>
      </w:r>
      <w:r w:rsidRPr="002A3DD2">
        <w:rPr>
          <w:rFonts w:ascii="Times New Roman" w:hAnsi="Times New Roman" w:cs="Times New Roman"/>
          <w:spacing w:val="4"/>
          <w:sz w:val="24"/>
          <w:szCs w:val="24"/>
        </w:rPr>
        <w:tab/>
        <w:t>Date __________</w:t>
      </w:r>
    </w:p>
    <w:p w14:paraId="2DA2660E"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Attorney(s) for Plaintiff(s)</w:t>
      </w:r>
    </w:p>
    <w:p w14:paraId="7738855C"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Signature ___________________</w:t>
      </w:r>
      <w:r w:rsidRPr="002A3DD2">
        <w:rPr>
          <w:rFonts w:ascii="Times New Roman" w:hAnsi="Times New Roman" w:cs="Times New Roman"/>
          <w:spacing w:val="4"/>
          <w:sz w:val="24"/>
          <w:szCs w:val="24"/>
        </w:rPr>
        <w:tab/>
        <w:t>for ______________________</w:t>
      </w:r>
      <w:r w:rsidRPr="002A3DD2">
        <w:rPr>
          <w:rFonts w:ascii="Times New Roman" w:hAnsi="Times New Roman" w:cs="Times New Roman"/>
          <w:spacing w:val="4"/>
          <w:sz w:val="24"/>
          <w:szCs w:val="24"/>
        </w:rPr>
        <w:tab/>
        <w:t>Date __________</w:t>
      </w:r>
    </w:p>
    <w:p w14:paraId="1673B345"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Attorney(s) for Defendant(s)</w:t>
      </w:r>
    </w:p>
    <w:p w14:paraId="780EC6C0"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Signature ___________________</w:t>
      </w:r>
      <w:r w:rsidRPr="002A3DD2">
        <w:rPr>
          <w:rFonts w:ascii="Times New Roman" w:hAnsi="Times New Roman" w:cs="Times New Roman"/>
          <w:spacing w:val="4"/>
          <w:sz w:val="24"/>
          <w:szCs w:val="24"/>
        </w:rPr>
        <w:tab/>
        <w:t>for ______________________</w:t>
      </w:r>
      <w:r w:rsidRPr="002A3DD2">
        <w:rPr>
          <w:rFonts w:ascii="Times New Roman" w:hAnsi="Times New Roman" w:cs="Times New Roman"/>
          <w:spacing w:val="4"/>
          <w:sz w:val="24"/>
          <w:szCs w:val="24"/>
        </w:rPr>
        <w:tab/>
        <w:t>Date __________</w:t>
      </w:r>
    </w:p>
    <w:p w14:paraId="108BFE9A" w14:textId="77777777" w:rsidR="00363E34" w:rsidRPr="002A3DD2"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Attorney(s) for Defendant(s)</w:t>
      </w:r>
    </w:p>
    <w:p w14:paraId="1FDD6801" w14:textId="77777777" w:rsidR="00363E34" w:rsidRDefault="00363E34" w:rsidP="002A3DD2">
      <w:pPr>
        <w:spacing w:line="276" w:lineRule="auto"/>
        <w:rPr>
          <w:rFonts w:ascii="Times New Roman" w:hAnsi="Times New Roman" w:cs="Times New Roman"/>
          <w:spacing w:val="4"/>
          <w:sz w:val="24"/>
          <w:szCs w:val="24"/>
        </w:rPr>
      </w:pPr>
      <w:r w:rsidRPr="002A3DD2">
        <w:rPr>
          <w:rFonts w:ascii="Times New Roman" w:hAnsi="Times New Roman" w:cs="Times New Roman"/>
          <w:spacing w:val="4"/>
          <w:sz w:val="24"/>
          <w:szCs w:val="24"/>
        </w:rPr>
        <w:t>Signature ___________________</w:t>
      </w:r>
      <w:r w:rsidRPr="002A3DD2">
        <w:rPr>
          <w:rFonts w:ascii="Times New Roman" w:hAnsi="Times New Roman" w:cs="Times New Roman"/>
          <w:spacing w:val="4"/>
          <w:sz w:val="24"/>
          <w:szCs w:val="24"/>
        </w:rPr>
        <w:tab/>
        <w:t>for ______________________</w:t>
      </w:r>
      <w:r w:rsidRPr="002A3DD2">
        <w:rPr>
          <w:rFonts w:ascii="Times New Roman" w:hAnsi="Times New Roman" w:cs="Times New Roman"/>
          <w:spacing w:val="4"/>
          <w:sz w:val="24"/>
          <w:szCs w:val="24"/>
        </w:rPr>
        <w:tab/>
        <w:t>Date __________</w:t>
      </w:r>
    </w:p>
    <w:p w14:paraId="02C1FA7C" w14:textId="66B31726" w:rsidR="002A3DD2" w:rsidRDefault="002A3DD2">
      <w:pPr>
        <w:rPr>
          <w:rFonts w:ascii="Times New Roman" w:hAnsi="Times New Roman" w:cs="Times New Roman"/>
          <w:spacing w:val="4"/>
          <w:sz w:val="24"/>
          <w:szCs w:val="24"/>
        </w:rPr>
      </w:pPr>
      <w:r>
        <w:rPr>
          <w:rFonts w:ascii="Times New Roman" w:hAnsi="Times New Roman" w:cs="Times New Roman"/>
          <w:spacing w:val="4"/>
          <w:sz w:val="24"/>
          <w:szCs w:val="24"/>
        </w:rPr>
        <w:br w:type="page"/>
      </w:r>
    </w:p>
    <w:p w14:paraId="64970D46" w14:textId="77777777" w:rsidR="002A3DD2" w:rsidRPr="00B61E7B" w:rsidRDefault="002A3DD2" w:rsidP="002A3DD2">
      <w:pPr>
        <w:spacing w:after="0"/>
        <w:jc w:val="center"/>
        <w:rPr>
          <w:rFonts w:ascii="Times New Roman" w:hAnsi="Times New Roman" w:cs="Times New Roman"/>
          <w:b/>
          <w:bCs/>
          <w:sz w:val="28"/>
          <w:szCs w:val="28"/>
        </w:rPr>
      </w:pPr>
      <w:r w:rsidRPr="00B61E7B">
        <w:rPr>
          <w:rFonts w:ascii="Times New Roman" w:hAnsi="Times New Roman" w:cs="Times New Roman"/>
          <w:b/>
          <w:bCs/>
          <w:sz w:val="28"/>
          <w:szCs w:val="28"/>
        </w:rPr>
        <w:lastRenderedPageBreak/>
        <w:t>PRETRIAL CONFERENCE CHECKLIST</w:t>
      </w:r>
    </w:p>
    <w:p w14:paraId="11E5234E" w14:textId="77777777" w:rsidR="002A3DD2" w:rsidRPr="00B61E7B" w:rsidRDefault="002A3DD2" w:rsidP="002A3DD2">
      <w:pPr>
        <w:spacing w:after="0"/>
        <w:jc w:val="center"/>
        <w:rPr>
          <w:rFonts w:ascii="Times New Roman" w:hAnsi="Times New Roman" w:cs="Times New Roman"/>
          <w:b/>
          <w:bCs/>
          <w:sz w:val="28"/>
          <w:szCs w:val="28"/>
        </w:rPr>
      </w:pPr>
      <w:r w:rsidRPr="00B61E7B">
        <w:rPr>
          <w:rFonts w:ascii="Times New Roman" w:hAnsi="Times New Roman" w:cs="Times New Roman"/>
          <w:b/>
          <w:bCs/>
          <w:sz w:val="28"/>
          <w:szCs w:val="28"/>
        </w:rPr>
        <w:t>JUDGE JAMES GOODMAN</w:t>
      </w:r>
    </w:p>
    <w:p w14:paraId="1E8817E4" w14:textId="77777777" w:rsidR="002A3DD2" w:rsidRPr="00B61E7B" w:rsidRDefault="002A3DD2" w:rsidP="002A3DD2">
      <w:pPr>
        <w:spacing w:after="0"/>
        <w:jc w:val="center"/>
        <w:rPr>
          <w:rFonts w:ascii="Times New Roman" w:hAnsi="Times New Roman" w:cs="Times New Roman"/>
          <w:b/>
          <w:bCs/>
          <w:i/>
          <w:sz w:val="28"/>
          <w:szCs w:val="28"/>
        </w:rPr>
      </w:pPr>
      <w:r w:rsidRPr="00B61E7B">
        <w:rPr>
          <w:rFonts w:ascii="Times New Roman" w:hAnsi="Times New Roman" w:cs="Times New Roman"/>
          <w:b/>
          <w:bCs/>
          <w:i/>
          <w:sz w:val="28"/>
          <w:szCs w:val="28"/>
        </w:rPr>
        <w:t>(Pursuant to Fla. R. Civ. P. 1.200(d))</w:t>
      </w:r>
    </w:p>
    <w:p w14:paraId="66095447" w14:textId="77777777" w:rsidR="002A3DD2" w:rsidRDefault="002A3DD2" w:rsidP="002A3DD2">
      <w:pPr>
        <w:spacing w:after="0"/>
        <w:jc w:val="center"/>
        <w:rPr>
          <w:rFonts w:ascii="Times New Roman" w:hAnsi="Times New Roman" w:cs="Times New Roman"/>
          <w:i/>
          <w:sz w:val="24"/>
          <w:szCs w:val="24"/>
        </w:rPr>
      </w:pPr>
    </w:p>
    <w:p w14:paraId="0EF30874" w14:textId="77777777" w:rsidR="002A3DD2" w:rsidRDefault="002A3DD2" w:rsidP="002A3DD2">
      <w:pPr>
        <w:spacing w:after="0"/>
        <w:jc w:val="center"/>
        <w:rPr>
          <w:rFonts w:ascii="Times New Roman" w:hAnsi="Times New Roman" w:cs="Times New Roman"/>
          <w:b/>
          <w:sz w:val="24"/>
          <w:szCs w:val="24"/>
        </w:rPr>
      </w:pPr>
      <w:r>
        <w:rPr>
          <w:rFonts w:ascii="Times New Roman" w:hAnsi="Times New Roman" w:cs="Times New Roman"/>
          <w:b/>
          <w:sz w:val="24"/>
          <w:szCs w:val="24"/>
        </w:rPr>
        <w:t>Bring (do not file) completed checklist to Pre-Trial Conference (“PTC”)</w:t>
      </w:r>
    </w:p>
    <w:p w14:paraId="1C9809C2" w14:textId="77777777" w:rsidR="002A3DD2" w:rsidRDefault="002A3DD2" w:rsidP="002A3DD2">
      <w:pPr>
        <w:spacing w:after="0"/>
        <w:jc w:val="both"/>
        <w:rPr>
          <w:rFonts w:ascii="Times New Roman" w:hAnsi="Times New Roman" w:cs="Times New Roman"/>
          <w:b/>
          <w:sz w:val="24"/>
          <w:szCs w:val="24"/>
        </w:rPr>
      </w:pPr>
    </w:p>
    <w:p w14:paraId="0FBB131F" w14:textId="02B80C1F" w:rsidR="002A3DD2" w:rsidRDefault="002A3DD2" w:rsidP="002A3DD2">
      <w:pPr>
        <w:spacing w:after="0"/>
        <w:jc w:val="both"/>
        <w:rPr>
          <w:rFonts w:ascii="Times New Roman" w:hAnsi="Times New Roman" w:cs="Times New Roman"/>
          <w:sz w:val="24"/>
          <w:szCs w:val="24"/>
          <w:u w:val="single"/>
        </w:rPr>
      </w:pPr>
      <w:r w:rsidRPr="009B56FD">
        <w:rPr>
          <w:rFonts w:ascii="Times New Roman" w:hAnsi="Times New Roman" w:cs="Times New Roman"/>
          <w:sz w:val="24"/>
          <w:szCs w:val="24"/>
        </w:rPr>
        <w:t>CASE NO. __________________________</w:t>
      </w:r>
      <w:r w:rsidRPr="009B56FD">
        <w:rPr>
          <w:rFonts w:ascii="Times New Roman" w:hAnsi="Times New Roman" w:cs="Times New Roman"/>
          <w:sz w:val="24"/>
          <w:szCs w:val="24"/>
        </w:rPr>
        <w:tab/>
      </w:r>
      <w:r w:rsidRPr="009B56FD">
        <w:rPr>
          <w:rFonts w:ascii="Times New Roman" w:hAnsi="Times New Roman" w:cs="Times New Roman"/>
          <w:sz w:val="24"/>
          <w:szCs w:val="24"/>
        </w:rPr>
        <w:tab/>
        <w:t xml:space="preserve">PTC DATE:  </w:t>
      </w:r>
      <w:r>
        <w:rPr>
          <w:rFonts w:ascii="Times New Roman" w:hAnsi="Times New Roman" w:cs="Times New Roman"/>
          <w:sz w:val="24"/>
          <w:szCs w:val="24"/>
          <w:u w:val="single"/>
        </w:rPr>
        <w:t xml:space="preserve">       /         /       </w:t>
      </w:r>
      <w:proofErr w:type="gramStart"/>
      <w:r>
        <w:rPr>
          <w:rFonts w:ascii="Times New Roman" w:hAnsi="Times New Roman" w:cs="Times New Roman"/>
          <w:sz w:val="24"/>
          <w:szCs w:val="24"/>
          <w:u w:val="single"/>
        </w:rPr>
        <w:t xml:space="preserve">  .</w:t>
      </w:r>
      <w:proofErr w:type="gramEnd"/>
    </w:p>
    <w:p w14:paraId="16D95638" w14:textId="77777777" w:rsidR="002A3DD2" w:rsidRDefault="002A3DD2" w:rsidP="002A3DD2">
      <w:pPr>
        <w:spacing w:after="0"/>
        <w:jc w:val="both"/>
        <w:rPr>
          <w:rFonts w:ascii="Times New Roman" w:hAnsi="Times New Roman" w:cs="Times New Roman"/>
          <w:sz w:val="24"/>
          <w:szCs w:val="24"/>
        </w:rPr>
      </w:pPr>
    </w:p>
    <w:p w14:paraId="2ACD6089"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CASE STYLE __________________________________________________________,</w:t>
      </w:r>
    </w:p>
    <w:p w14:paraId="23FD3878"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Plaintiff(s)</w:t>
      </w:r>
    </w:p>
    <w:p w14:paraId="446C1F1F"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vs.</w:t>
      </w:r>
    </w:p>
    <w:p w14:paraId="02F2C5B4"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__________________________________________________________,</w:t>
      </w:r>
    </w:p>
    <w:p w14:paraId="36972AE9"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Defendant(s)</w:t>
      </w:r>
    </w:p>
    <w:p w14:paraId="6056000A" w14:textId="77777777" w:rsidR="002A3DD2" w:rsidRDefault="002A3DD2" w:rsidP="002A3DD2">
      <w:pPr>
        <w:pBdr>
          <w:bottom w:val="single" w:sz="12" w:space="1" w:color="auto"/>
        </w:pBdr>
        <w:spacing w:after="0"/>
        <w:jc w:val="both"/>
        <w:rPr>
          <w:rFonts w:ascii="Times New Roman" w:hAnsi="Times New Roman" w:cs="Times New Roman"/>
          <w:sz w:val="24"/>
          <w:szCs w:val="24"/>
        </w:rPr>
      </w:pPr>
    </w:p>
    <w:p w14:paraId="5E4C76D8" w14:textId="77777777" w:rsidR="002A3DD2" w:rsidRDefault="002A3DD2" w:rsidP="002A3DD2">
      <w:pPr>
        <w:spacing w:after="0"/>
        <w:jc w:val="both"/>
        <w:rPr>
          <w:rFonts w:ascii="Times New Roman" w:hAnsi="Times New Roman" w:cs="Times New Roman"/>
          <w:sz w:val="24"/>
          <w:szCs w:val="24"/>
        </w:rPr>
      </w:pPr>
    </w:p>
    <w:p w14:paraId="367815EF" w14:textId="77777777" w:rsidR="002A3DD2" w:rsidRPr="00EC0963" w:rsidRDefault="002A3DD2" w:rsidP="002A3DD2">
      <w:pPr>
        <w:spacing w:after="0"/>
        <w:jc w:val="both"/>
        <w:rPr>
          <w:rFonts w:ascii="Times New Roman" w:hAnsi="Times New Roman" w:cs="Times New Roman"/>
          <w:sz w:val="24"/>
          <w:szCs w:val="24"/>
        </w:rPr>
      </w:pPr>
      <w:r w:rsidRPr="00EC0963">
        <w:rPr>
          <w:rFonts w:ascii="Times New Roman" w:hAnsi="Times New Roman" w:cs="Times New Roman"/>
          <w:b/>
          <w:sz w:val="24"/>
          <w:szCs w:val="24"/>
        </w:rPr>
        <w:t xml:space="preserve">Estimated Length of </w:t>
      </w:r>
      <w:proofErr w:type="gramStart"/>
      <w:r w:rsidRPr="00EC0963">
        <w:rPr>
          <w:rFonts w:ascii="Times New Roman" w:hAnsi="Times New Roman" w:cs="Times New Roman"/>
          <w:b/>
          <w:sz w:val="24"/>
          <w:szCs w:val="24"/>
        </w:rPr>
        <w:t>Trial  _</w:t>
      </w:r>
      <w:proofErr w:type="gramEnd"/>
      <w:r w:rsidRPr="00EC0963">
        <w:rPr>
          <w:rFonts w:ascii="Times New Roman" w:hAnsi="Times New Roman" w:cs="Times New Roman"/>
          <w:b/>
          <w:sz w:val="24"/>
          <w:szCs w:val="24"/>
        </w:rPr>
        <w:t xml:space="preserve">__________________ </w:t>
      </w:r>
      <w:r w:rsidRPr="00EC0963">
        <w:rPr>
          <w:rFonts w:ascii="Times New Roman" w:hAnsi="Times New Roman" w:cs="Times New Roman"/>
          <w:sz w:val="24"/>
          <w:szCs w:val="24"/>
        </w:rPr>
        <w:t xml:space="preserve">Hours/Days    </w:t>
      </w:r>
      <w:r w:rsidRPr="00EC0963">
        <w:rPr>
          <w:rFonts w:ascii="Times New Roman" w:hAnsi="Times New Roman" w:cs="Times New Roman"/>
          <w:b/>
          <w:sz w:val="24"/>
          <w:szCs w:val="24"/>
        </w:rPr>
        <w:t>Jury Trial</w:t>
      </w:r>
      <w:r w:rsidRPr="00EC096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4431643" wp14:editId="4CBA08C4">
            <wp:extent cx="164465" cy="13398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w:t>
      </w:r>
      <w:r w:rsidRPr="00EC0963">
        <w:rPr>
          <w:rFonts w:ascii="Times New Roman" w:hAnsi="Times New Roman" w:cs="Times New Roman"/>
          <w:sz w:val="24"/>
          <w:szCs w:val="24"/>
        </w:rPr>
        <w:t>Yes</w:t>
      </w:r>
      <w:r>
        <w:rPr>
          <w:rFonts w:ascii="Times New Roman" w:hAnsi="Times New Roman" w:cs="Times New Roman"/>
          <w:sz w:val="24"/>
          <w:szCs w:val="24"/>
        </w:rPr>
        <w:t xml:space="preserve"> </w:t>
      </w:r>
      <w:r w:rsidRPr="00EC0963">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7EF2DEF" wp14:editId="4DC1DE6C">
            <wp:extent cx="164465" cy="13398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EC0963">
        <w:rPr>
          <w:rFonts w:ascii="Times New Roman" w:hAnsi="Times New Roman" w:cs="Times New Roman"/>
          <w:sz w:val="24"/>
          <w:szCs w:val="24"/>
        </w:rPr>
        <w:t xml:space="preserve">  No</w:t>
      </w:r>
    </w:p>
    <w:p w14:paraId="37EE4705" w14:textId="77777777" w:rsidR="002A3DD2" w:rsidRDefault="002A3DD2" w:rsidP="002A3DD2">
      <w:pPr>
        <w:spacing w:after="0"/>
        <w:jc w:val="both"/>
        <w:rPr>
          <w:rFonts w:ascii="Times New Roman" w:hAnsi="Times New Roman" w:cs="Times New Roman"/>
          <w:sz w:val="24"/>
          <w:szCs w:val="24"/>
        </w:rPr>
      </w:pPr>
    </w:p>
    <w:p w14:paraId="4B275273"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Attorney(s) for Plaintiff(s)</w:t>
      </w:r>
    </w:p>
    <w:p w14:paraId="3E92D221" w14:textId="77777777" w:rsidR="002A3DD2" w:rsidRDefault="002A3DD2" w:rsidP="002A3DD2">
      <w:pPr>
        <w:spacing w:after="0"/>
        <w:jc w:val="both"/>
        <w:rPr>
          <w:rFonts w:ascii="Times New Roman" w:hAnsi="Times New Roman" w:cs="Times New Roman"/>
          <w:sz w:val="24"/>
          <w:szCs w:val="24"/>
        </w:rPr>
      </w:pPr>
    </w:p>
    <w:p w14:paraId="2194195A"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(1)</w:t>
      </w:r>
    </w:p>
    <w:p w14:paraId="499D519C" w14:textId="77777777" w:rsidR="002A3DD2" w:rsidRDefault="002A3DD2" w:rsidP="002A3DD2">
      <w:pPr>
        <w:spacing w:after="0"/>
        <w:jc w:val="both"/>
        <w:rPr>
          <w:rFonts w:ascii="Times New Roman" w:hAnsi="Times New Roman" w:cs="Times New Roman"/>
          <w:sz w:val="24"/>
          <w:szCs w:val="24"/>
        </w:rPr>
      </w:pPr>
    </w:p>
    <w:p w14:paraId="3350A53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(1)</w:t>
      </w:r>
    </w:p>
    <w:p w14:paraId="37DE0246" w14:textId="77777777" w:rsidR="002A3DD2" w:rsidRDefault="002A3DD2" w:rsidP="002A3DD2">
      <w:pPr>
        <w:spacing w:after="0"/>
        <w:jc w:val="both"/>
        <w:rPr>
          <w:rFonts w:ascii="Times New Roman" w:hAnsi="Times New Roman" w:cs="Times New Roman"/>
          <w:sz w:val="24"/>
          <w:szCs w:val="24"/>
        </w:rPr>
      </w:pPr>
    </w:p>
    <w:p w14:paraId="5B09F71E"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(2)</w:t>
      </w:r>
    </w:p>
    <w:p w14:paraId="285A22E0" w14:textId="77777777" w:rsidR="002A3DD2" w:rsidRDefault="002A3DD2" w:rsidP="002A3DD2">
      <w:pPr>
        <w:spacing w:after="0"/>
        <w:jc w:val="both"/>
        <w:rPr>
          <w:rFonts w:ascii="Times New Roman" w:hAnsi="Times New Roman" w:cs="Times New Roman"/>
          <w:sz w:val="24"/>
          <w:szCs w:val="24"/>
        </w:rPr>
      </w:pPr>
    </w:p>
    <w:p w14:paraId="24F8B136"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(2)</w:t>
      </w:r>
    </w:p>
    <w:p w14:paraId="73B3232E" w14:textId="77777777" w:rsidR="002A3DD2" w:rsidRDefault="002A3DD2" w:rsidP="002A3DD2">
      <w:pPr>
        <w:spacing w:after="0"/>
        <w:jc w:val="both"/>
        <w:rPr>
          <w:rFonts w:ascii="Times New Roman" w:hAnsi="Times New Roman" w:cs="Times New Roman"/>
          <w:sz w:val="24"/>
          <w:szCs w:val="24"/>
        </w:rPr>
      </w:pPr>
    </w:p>
    <w:p w14:paraId="3A598F4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Attorney(s) for Defendant(s)</w:t>
      </w:r>
    </w:p>
    <w:p w14:paraId="18D967B0" w14:textId="77777777" w:rsidR="002A3DD2" w:rsidRDefault="002A3DD2" w:rsidP="002A3DD2">
      <w:pPr>
        <w:spacing w:after="0"/>
        <w:jc w:val="both"/>
        <w:rPr>
          <w:rFonts w:ascii="Times New Roman" w:hAnsi="Times New Roman" w:cs="Times New Roman"/>
          <w:sz w:val="24"/>
          <w:szCs w:val="24"/>
        </w:rPr>
      </w:pPr>
    </w:p>
    <w:p w14:paraId="676B91D1"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(1)</w:t>
      </w:r>
    </w:p>
    <w:p w14:paraId="24C5F8B0" w14:textId="77777777" w:rsidR="002A3DD2" w:rsidRDefault="002A3DD2" w:rsidP="002A3DD2">
      <w:pPr>
        <w:spacing w:after="0"/>
        <w:jc w:val="both"/>
        <w:rPr>
          <w:rFonts w:ascii="Times New Roman" w:hAnsi="Times New Roman" w:cs="Times New Roman"/>
          <w:sz w:val="24"/>
          <w:szCs w:val="24"/>
        </w:rPr>
      </w:pPr>
    </w:p>
    <w:p w14:paraId="59E231C8"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(2)</w:t>
      </w:r>
    </w:p>
    <w:p w14:paraId="559CA830" w14:textId="77777777" w:rsidR="002A3DD2" w:rsidRDefault="002A3DD2" w:rsidP="002A3DD2">
      <w:pPr>
        <w:spacing w:after="0"/>
        <w:jc w:val="both"/>
        <w:rPr>
          <w:rFonts w:ascii="Times New Roman" w:hAnsi="Times New Roman" w:cs="Times New Roman"/>
          <w:sz w:val="24"/>
          <w:szCs w:val="24"/>
        </w:rPr>
      </w:pPr>
    </w:p>
    <w:p w14:paraId="75ED0DCE"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(3)</w:t>
      </w:r>
    </w:p>
    <w:p w14:paraId="223785E8" w14:textId="77777777" w:rsidR="002A3DD2" w:rsidRDefault="002A3DD2" w:rsidP="002A3DD2">
      <w:pPr>
        <w:spacing w:after="0"/>
        <w:jc w:val="both"/>
        <w:rPr>
          <w:rFonts w:ascii="Times New Roman" w:hAnsi="Times New Roman" w:cs="Times New Roman"/>
          <w:sz w:val="24"/>
          <w:szCs w:val="24"/>
        </w:rPr>
      </w:pPr>
    </w:p>
    <w:p w14:paraId="4718E8AD"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(4)</w:t>
      </w:r>
    </w:p>
    <w:p w14:paraId="21A3150F" w14:textId="77777777" w:rsidR="002A3DD2" w:rsidRDefault="002A3DD2" w:rsidP="002A3DD2">
      <w:pPr>
        <w:spacing w:after="0"/>
        <w:jc w:val="both"/>
        <w:rPr>
          <w:rFonts w:ascii="Times New Roman" w:hAnsi="Times New Roman" w:cs="Times New Roman"/>
          <w:sz w:val="24"/>
          <w:szCs w:val="24"/>
        </w:rPr>
      </w:pPr>
    </w:p>
    <w:p w14:paraId="23642DC5" w14:textId="69B5A1A1"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for ____________________________________ (5)</w:t>
      </w:r>
    </w:p>
    <w:p w14:paraId="553CA646" w14:textId="77777777" w:rsidR="002A3DD2" w:rsidRDefault="002A3DD2" w:rsidP="002A3DD2">
      <w:pPr>
        <w:spacing w:after="0"/>
        <w:jc w:val="both"/>
        <w:rPr>
          <w:rFonts w:ascii="Times New Roman" w:hAnsi="Times New Roman" w:cs="Times New Roman"/>
          <w:sz w:val="24"/>
          <w:szCs w:val="24"/>
        </w:rPr>
      </w:pPr>
    </w:p>
    <w:p w14:paraId="12C39EC1"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Who will provide the </w:t>
      </w:r>
      <w:r w:rsidRPr="00BC32B9">
        <w:rPr>
          <w:rFonts w:ascii="Times New Roman" w:hAnsi="Times New Roman" w:cs="Times New Roman"/>
          <w:b/>
          <w:sz w:val="24"/>
          <w:szCs w:val="24"/>
        </w:rPr>
        <w:t>Court Reporter</w:t>
      </w:r>
      <w:r>
        <w:rPr>
          <w:rFonts w:ascii="Times New Roman" w:hAnsi="Times New Roman" w:cs="Times New Roman"/>
          <w:sz w:val="24"/>
          <w:szCs w:val="24"/>
        </w:rPr>
        <w:t xml:space="preserve"> (if any?)</w:t>
      </w:r>
    </w:p>
    <w:p w14:paraId="75AE04FD" w14:textId="77777777" w:rsidR="002A3DD2" w:rsidRDefault="002A3DD2" w:rsidP="002A3DD2">
      <w:pPr>
        <w:spacing w:after="0"/>
        <w:ind w:left="360"/>
        <w:jc w:val="both"/>
        <w:rPr>
          <w:rFonts w:ascii="Times New Roman" w:hAnsi="Times New Roman" w:cs="Times New Roman"/>
          <w:sz w:val="24"/>
          <w:szCs w:val="24"/>
        </w:rPr>
      </w:pPr>
      <w:proofErr w:type="spellStart"/>
      <w:r>
        <w:rPr>
          <w:rFonts w:ascii="Times New Roman" w:hAnsi="Times New Roman" w:cs="Times New Roman"/>
          <w:sz w:val="24"/>
          <w:szCs w:val="24"/>
        </w:rPr>
        <w:t>Pltf</w:t>
      </w:r>
      <w:proofErr w:type="spellEnd"/>
      <w:r>
        <w:rPr>
          <w:rFonts w:ascii="Times New Roman" w:hAnsi="Times New Roman" w:cs="Times New Roman"/>
          <w:sz w:val="24"/>
          <w:szCs w:val="24"/>
        </w:rPr>
        <w:t xml:space="preserve">. or Def.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w:t>
      </w:r>
    </w:p>
    <w:p w14:paraId="3002449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 xml:space="preserve">     Will the cost be shared/not shared? (circle one)</w:t>
      </w:r>
    </w:p>
    <w:p w14:paraId="620D1C75" w14:textId="77777777" w:rsidR="002A3DD2" w:rsidRDefault="002A3DD2" w:rsidP="002A3DD2">
      <w:pPr>
        <w:spacing w:after="0"/>
        <w:ind w:left="720"/>
        <w:jc w:val="both"/>
        <w:rPr>
          <w:rFonts w:ascii="Times New Roman" w:hAnsi="Times New Roman" w:cs="Times New Roman"/>
          <w:sz w:val="24"/>
          <w:szCs w:val="24"/>
        </w:rPr>
      </w:pPr>
    </w:p>
    <w:p w14:paraId="2C098DAC" w14:textId="77777777" w:rsidR="002A3DD2" w:rsidRPr="00324A4C" w:rsidRDefault="002A3DD2" w:rsidP="002A3DD2">
      <w:pPr>
        <w:pStyle w:val="ListParagraph"/>
        <w:numPr>
          <w:ilvl w:val="0"/>
          <w:numId w:val="12"/>
        </w:numPr>
        <w:spacing w:after="0" w:line="276" w:lineRule="auto"/>
        <w:jc w:val="both"/>
        <w:rPr>
          <w:rFonts w:ascii="Times New Roman" w:hAnsi="Times New Roman" w:cs="Times New Roman"/>
          <w:sz w:val="24"/>
          <w:szCs w:val="24"/>
        </w:rPr>
      </w:pPr>
      <w:r w:rsidRPr="00324A4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Is an </w:t>
      </w:r>
      <w:r w:rsidRPr="00324A4C">
        <w:rPr>
          <w:rFonts w:ascii="Times New Roman" w:hAnsi="Times New Roman" w:cs="Times New Roman"/>
          <w:b/>
          <w:sz w:val="24"/>
          <w:szCs w:val="24"/>
        </w:rPr>
        <w:t>Interpreter</w:t>
      </w:r>
      <w:r>
        <w:rPr>
          <w:rFonts w:ascii="Times New Roman" w:hAnsi="Times New Roman" w:cs="Times New Roman"/>
          <w:sz w:val="24"/>
          <w:szCs w:val="24"/>
        </w:rPr>
        <w:t xml:space="preserve"> needed?  </w:t>
      </w:r>
      <w:r>
        <w:rPr>
          <w:rFonts w:ascii="Times New Roman" w:hAnsi="Times New Roman" w:cs="Times New Roman"/>
          <w:noProof/>
          <w:sz w:val="24"/>
          <w:szCs w:val="24"/>
        </w:rPr>
        <w:drawing>
          <wp:inline distT="0" distB="0" distL="0" distR="0" wp14:anchorId="217EC2B5" wp14:editId="17005BB2">
            <wp:extent cx="164465" cy="13398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3CA6926" wp14:editId="0730941A">
            <wp:extent cx="164465" cy="13398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w:t>
      </w:r>
    </w:p>
    <w:p w14:paraId="058CB8CF" w14:textId="77777777" w:rsidR="002A3DD2" w:rsidRDefault="002A3DD2" w:rsidP="002A3DD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yes, who will provide the </w:t>
      </w:r>
      <w:r w:rsidRPr="00324A4C">
        <w:rPr>
          <w:rFonts w:ascii="Times New Roman" w:hAnsi="Times New Roman" w:cs="Times New Roman"/>
          <w:b/>
          <w:sz w:val="24"/>
          <w:szCs w:val="24"/>
        </w:rPr>
        <w:t>Interpreter</w:t>
      </w:r>
      <w:r>
        <w:rPr>
          <w:rFonts w:ascii="Times New Roman" w:hAnsi="Times New Roman" w:cs="Times New Roman"/>
          <w:sz w:val="24"/>
          <w:szCs w:val="24"/>
        </w:rPr>
        <w:t>?</w:t>
      </w:r>
    </w:p>
    <w:p w14:paraId="029A8EF5"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Pltf</w:t>
      </w:r>
      <w:proofErr w:type="spellEnd"/>
      <w:r>
        <w:rPr>
          <w:rFonts w:ascii="Times New Roman" w:hAnsi="Times New Roman" w:cs="Times New Roman"/>
          <w:sz w:val="24"/>
          <w:szCs w:val="24"/>
        </w:rPr>
        <w:t xml:space="preserve">. or Def.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_______________________</w:t>
      </w:r>
    </w:p>
    <w:p w14:paraId="7E6AF17E"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 xml:space="preserve">      If yes, will the cost be shared/not shared? (circle one)</w:t>
      </w:r>
    </w:p>
    <w:p w14:paraId="67BF5A39" w14:textId="77777777" w:rsidR="002A3DD2" w:rsidRDefault="002A3DD2" w:rsidP="002A3DD2">
      <w:pPr>
        <w:spacing w:after="0"/>
        <w:ind w:left="720"/>
        <w:jc w:val="both"/>
        <w:rPr>
          <w:rFonts w:ascii="Times New Roman" w:hAnsi="Times New Roman" w:cs="Times New Roman"/>
          <w:sz w:val="24"/>
          <w:szCs w:val="24"/>
        </w:rPr>
      </w:pPr>
    </w:p>
    <w:p w14:paraId="32F51965"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sidRPr="00324A4C">
        <w:rPr>
          <w:rFonts w:ascii="Times New Roman" w:hAnsi="Times New Roman" w:cs="Times New Roman"/>
          <w:sz w:val="24"/>
          <w:szCs w:val="24"/>
        </w:rPr>
        <w:t xml:space="preserve"> </w:t>
      </w:r>
      <w:r>
        <w:rPr>
          <w:rFonts w:ascii="Times New Roman" w:hAnsi="Times New Roman" w:cs="Times New Roman"/>
          <w:sz w:val="24"/>
          <w:szCs w:val="24"/>
        </w:rPr>
        <w:t xml:space="preserve">Has the </w:t>
      </w:r>
      <w:r w:rsidRPr="00324A4C">
        <w:rPr>
          <w:rFonts w:ascii="Times New Roman" w:hAnsi="Times New Roman" w:cs="Times New Roman"/>
          <w:b/>
          <w:sz w:val="24"/>
          <w:szCs w:val="24"/>
        </w:rPr>
        <w:t>Pretrial Meeting of Counsel</w:t>
      </w:r>
      <w:r>
        <w:rPr>
          <w:rFonts w:ascii="Times New Roman" w:hAnsi="Times New Roman" w:cs="Times New Roman"/>
          <w:sz w:val="24"/>
          <w:szCs w:val="24"/>
        </w:rPr>
        <w:t xml:space="preserve"> been completed?   </w:t>
      </w:r>
      <w:r>
        <w:rPr>
          <w:rFonts w:ascii="Times New Roman" w:hAnsi="Times New Roman" w:cs="Times New Roman"/>
          <w:noProof/>
          <w:sz w:val="24"/>
          <w:szCs w:val="24"/>
        </w:rPr>
        <w:drawing>
          <wp:inline distT="0" distB="0" distL="0" distR="0" wp14:anchorId="6DAE4CE2" wp14:editId="52C87715">
            <wp:extent cx="161925" cy="13334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53" cy="134937"/>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6F8D3991" wp14:editId="17E660D2">
            <wp:extent cx="164465" cy="13398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w:t>
      </w:r>
    </w:p>
    <w:p w14:paraId="7FDC059D" w14:textId="77777777" w:rsidR="002A3DD2" w:rsidRDefault="002A3DD2" w:rsidP="002A3DD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when is it scheduled?  ________________________________________________</w:t>
      </w:r>
    </w:p>
    <w:p w14:paraId="36D054A4" w14:textId="77777777" w:rsidR="002A3DD2" w:rsidRDefault="002A3DD2" w:rsidP="002A3DD2">
      <w:pPr>
        <w:spacing w:after="0"/>
        <w:jc w:val="both"/>
        <w:rPr>
          <w:rFonts w:ascii="Times New Roman" w:hAnsi="Times New Roman" w:cs="Times New Roman"/>
          <w:sz w:val="24"/>
          <w:szCs w:val="24"/>
        </w:rPr>
      </w:pPr>
    </w:p>
    <w:p w14:paraId="714BF41D"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Has the </w:t>
      </w:r>
      <w:r w:rsidRPr="00324A4C">
        <w:rPr>
          <w:rFonts w:ascii="Times New Roman" w:hAnsi="Times New Roman" w:cs="Times New Roman"/>
          <w:b/>
          <w:sz w:val="24"/>
          <w:szCs w:val="24"/>
        </w:rPr>
        <w:t>Joint Pretrial Stipulation (“JPTS”)</w:t>
      </w:r>
      <w:r>
        <w:rPr>
          <w:rFonts w:ascii="Times New Roman" w:hAnsi="Times New Roman" w:cs="Times New Roman"/>
          <w:sz w:val="24"/>
          <w:szCs w:val="24"/>
        </w:rPr>
        <w:t xml:space="preserve"> been finished?  </w:t>
      </w:r>
      <w:r>
        <w:rPr>
          <w:rFonts w:ascii="Times New Roman" w:hAnsi="Times New Roman" w:cs="Times New Roman"/>
          <w:noProof/>
          <w:sz w:val="24"/>
          <w:szCs w:val="24"/>
        </w:rPr>
        <w:drawing>
          <wp:inline distT="0" distB="0" distL="0" distR="0" wp14:anchorId="7C1D168D" wp14:editId="02F71D42">
            <wp:extent cx="164465" cy="13398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5D2A0E2B" wp14:editId="316E735F">
            <wp:extent cx="164465" cy="1339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w:t>
      </w:r>
    </w:p>
    <w:p w14:paraId="09E0E2E4" w14:textId="77777777" w:rsidR="002A3DD2" w:rsidRDefault="002A3DD2" w:rsidP="002A3DD2">
      <w:pPr>
        <w:spacing w:after="0"/>
        <w:ind w:left="360"/>
        <w:jc w:val="both"/>
        <w:rPr>
          <w:rFonts w:ascii="Times New Roman" w:hAnsi="Times New Roman" w:cs="Times New Roman"/>
          <w:sz w:val="24"/>
          <w:szCs w:val="24"/>
        </w:rPr>
      </w:pPr>
      <w:r>
        <w:rPr>
          <w:rFonts w:ascii="Times New Roman" w:hAnsi="Times New Roman" w:cs="Times New Roman"/>
          <w:sz w:val="24"/>
          <w:szCs w:val="24"/>
        </w:rPr>
        <w:t>If not yet filed, it will be finished by: _________________________________________</w:t>
      </w:r>
    </w:p>
    <w:p w14:paraId="136CFD1A" w14:textId="77777777" w:rsidR="002A3DD2" w:rsidRDefault="002A3DD2" w:rsidP="002A3DD2">
      <w:pPr>
        <w:spacing w:after="0"/>
        <w:jc w:val="both"/>
        <w:rPr>
          <w:rFonts w:ascii="Times New Roman" w:hAnsi="Times New Roman" w:cs="Times New Roman"/>
          <w:sz w:val="24"/>
          <w:szCs w:val="24"/>
        </w:rPr>
      </w:pPr>
    </w:p>
    <w:p w14:paraId="573691BB" w14:textId="77777777" w:rsidR="002A3DD2" w:rsidRDefault="002A3DD2" w:rsidP="002A3DD2">
      <w:pPr>
        <w:spacing w:after="0"/>
        <w:jc w:val="both"/>
        <w:rPr>
          <w:rFonts w:ascii="Times New Roman" w:hAnsi="Times New Roman" w:cs="Times New Roman"/>
          <w:sz w:val="24"/>
          <w:szCs w:val="24"/>
        </w:rPr>
      </w:pPr>
      <w:r w:rsidRPr="00324A4C">
        <w:rPr>
          <w:rFonts w:ascii="Times New Roman" w:hAnsi="Times New Roman" w:cs="Times New Roman"/>
          <w:b/>
          <w:i/>
          <w:sz w:val="24"/>
          <w:szCs w:val="24"/>
        </w:rPr>
        <w:t>Jury Trials Only</w:t>
      </w:r>
      <w:r>
        <w:rPr>
          <w:rFonts w:ascii="Times New Roman" w:hAnsi="Times New Roman" w:cs="Times New Roman"/>
          <w:sz w:val="24"/>
          <w:szCs w:val="24"/>
        </w:rPr>
        <w:t xml:space="preserve">:  Statement of the case to be read to venire: </w:t>
      </w:r>
      <w:r>
        <w:rPr>
          <w:rFonts w:ascii="Times New Roman" w:hAnsi="Times New Roman" w:cs="Times New Roman"/>
          <w:noProof/>
          <w:sz w:val="24"/>
          <w:szCs w:val="24"/>
        </w:rPr>
        <w:drawing>
          <wp:inline distT="0" distB="0" distL="0" distR="0" wp14:anchorId="754CD5A1" wp14:editId="1FAC84B1">
            <wp:extent cx="164465" cy="13398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86B2FE0" wp14:editId="03187959">
            <wp:extent cx="164465" cy="13398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w:t>
      </w:r>
    </w:p>
    <w:p w14:paraId="6381911E" w14:textId="77777777" w:rsidR="002A3DD2" w:rsidRPr="00B1709A" w:rsidRDefault="002A3DD2" w:rsidP="002A3DD2">
      <w:pPr>
        <w:spacing w:after="0"/>
        <w:ind w:left="1440"/>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Pr="00B1709A">
        <w:rPr>
          <w:rFonts w:ascii="Times New Roman" w:hAnsi="Times New Roman" w:cs="Times New Roman"/>
          <w:b/>
          <w:bCs/>
          <w:i/>
          <w:iCs/>
          <w:sz w:val="24"/>
          <w:szCs w:val="24"/>
        </w:rPr>
        <w:t>ATTACH A COPY HERETO</w:t>
      </w:r>
      <w:r>
        <w:rPr>
          <w:rFonts w:ascii="Times New Roman" w:hAnsi="Times New Roman" w:cs="Times New Roman"/>
          <w:b/>
          <w:bCs/>
          <w:i/>
          <w:iCs/>
          <w:sz w:val="24"/>
          <w:szCs w:val="24"/>
        </w:rPr>
        <w:t xml:space="preserve"> FOR REFERENCE AT PTC</w:t>
      </w:r>
      <w:r w:rsidRPr="00B1709A">
        <w:rPr>
          <w:rFonts w:ascii="Times New Roman" w:hAnsi="Times New Roman" w:cs="Times New Roman"/>
          <w:b/>
          <w:bCs/>
          <w:i/>
          <w:iCs/>
          <w:sz w:val="24"/>
          <w:szCs w:val="24"/>
        </w:rPr>
        <w:t xml:space="preserve"> </w:t>
      </w:r>
    </w:p>
    <w:p w14:paraId="7CA91219" w14:textId="77777777" w:rsidR="002A3DD2" w:rsidRDefault="002A3DD2" w:rsidP="002A3DD2">
      <w:pPr>
        <w:spacing w:after="0"/>
        <w:jc w:val="both"/>
        <w:rPr>
          <w:rFonts w:ascii="Times New Roman" w:hAnsi="Times New Roman" w:cs="Times New Roman"/>
          <w:sz w:val="24"/>
          <w:szCs w:val="24"/>
        </w:rPr>
      </w:pPr>
    </w:p>
    <w:tbl>
      <w:tblPr>
        <w:tblStyle w:val="TableGrid"/>
        <w:tblW w:w="0" w:type="auto"/>
        <w:tblLook w:val="06A0" w:firstRow="1" w:lastRow="0" w:firstColumn="1" w:lastColumn="0" w:noHBand="1" w:noVBand="1"/>
      </w:tblPr>
      <w:tblGrid>
        <w:gridCol w:w="1941"/>
        <w:gridCol w:w="1926"/>
        <w:gridCol w:w="1903"/>
      </w:tblGrid>
      <w:tr w:rsidR="002A3DD2" w14:paraId="69B522A4" w14:textId="77777777" w:rsidTr="00AB2737">
        <w:tc>
          <w:tcPr>
            <w:tcW w:w="1941" w:type="dxa"/>
          </w:tcPr>
          <w:p w14:paraId="7D283FFD" w14:textId="77777777" w:rsidR="002A3DD2" w:rsidRDefault="002A3DD2" w:rsidP="00AB2737">
            <w:pPr>
              <w:jc w:val="both"/>
              <w:rPr>
                <w:rFonts w:ascii="Times New Roman" w:hAnsi="Times New Roman" w:cs="Times New Roman"/>
                <w:sz w:val="24"/>
                <w:szCs w:val="24"/>
              </w:rPr>
            </w:pPr>
          </w:p>
        </w:tc>
        <w:tc>
          <w:tcPr>
            <w:tcW w:w="1926" w:type="dxa"/>
          </w:tcPr>
          <w:p w14:paraId="0C2BD74E" w14:textId="77777777" w:rsidR="002A3DD2" w:rsidRPr="003B5876" w:rsidRDefault="002A3DD2" w:rsidP="00AB2737">
            <w:pPr>
              <w:jc w:val="center"/>
              <w:rPr>
                <w:rFonts w:ascii="Times New Roman" w:hAnsi="Times New Roman" w:cs="Times New Roman"/>
                <w:sz w:val="24"/>
                <w:szCs w:val="24"/>
              </w:rPr>
            </w:pPr>
            <w:r w:rsidRPr="003B5876">
              <w:rPr>
                <w:rFonts w:ascii="Times New Roman" w:hAnsi="Times New Roman" w:cs="Times New Roman"/>
                <w:sz w:val="24"/>
                <w:szCs w:val="24"/>
              </w:rPr>
              <w:t>Witness List Filed?</w:t>
            </w:r>
          </w:p>
        </w:tc>
        <w:tc>
          <w:tcPr>
            <w:tcW w:w="1903" w:type="dxa"/>
          </w:tcPr>
          <w:p w14:paraId="08EF91B3" w14:textId="77777777" w:rsidR="002A3DD2" w:rsidRPr="003B5876" w:rsidRDefault="002A3DD2" w:rsidP="00AB2737">
            <w:pPr>
              <w:jc w:val="center"/>
              <w:rPr>
                <w:rFonts w:ascii="Times New Roman" w:hAnsi="Times New Roman" w:cs="Times New Roman"/>
                <w:sz w:val="24"/>
                <w:szCs w:val="24"/>
              </w:rPr>
            </w:pPr>
            <w:r w:rsidRPr="003B5876">
              <w:rPr>
                <w:rFonts w:ascii="Times New Roman" w:hAnsi="Times New Roman" w:cs="Times New Roman"/>
                <w:sz w:val="24"/>
                <w:szCs w:val="24"/>
              </w:rPr>
              <w:t>Exhibit List Filed?</w:t>
            </w:r>
          </w:p>
        </w:tc>
      </w:tr>
      <w:tr w:rsidR="002A3DD2" w14:paraId="4A3EF7FD" w14:textId="77777777" w:rsidTr="00AB2737">
        <w:tc>
          <w:tcPr>
            <w:tcW w:w="1941" w:type="dxa"/>
          </w:tcPr>
          <w:p w14:paraId="64FEEAA2"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Plaintiff (1):</w:t>
            </w:r>
          </w:p>
        </w:tc>
        <w:tc>
          <w:tcPr>
            <w:tcW w:w="1926" w:type="dxa"/>
          </w:tcPr>
          <w:p w14:paraId="227C28C3"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c>
          <w:tcPr>
            <w:tcW w:w="1903" w:type="dxa"/>
          </w:tcPr>
          <w:p w14:paraId="10348780"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r w:rsidR="002A3DD2" w14:paraId="69A8080A" w14:textId="77777777" w:rsidTr="00AB2737">
        <w:tc>
          <w:tcPr>
            <w:tcW w:w="1941" w:type="dxa"/>
          </w:tcPr>
          <w:p w14:paraId="6CBC917B"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Plaintiff (2):</w:t>
            </w:r>
          </w:p>
        </w:tc>
        <w:tc>
          <w:tcPr>
            <w:tcW w:w="1926" w:type="dxa"/>
          </w:tcPr>
          <w:p w14:paraId="1925FD18"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c>
          <w:tcPr>
            <w:tcW w:w="1903" w:type="dxa"/>
          </w:tcPr>
          <w:p w14:paraId="616B3A4A"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r w:rsidR="002A3DD2" w14:paraId="5DD2B1EE" w14:textId="77777777" w:rsidTr="00AB2737">
        <w:tc>
          <w:tcPr>
            <w:tcW w:w="1941" w:type="dxa"/>
          </w:tcPr>
          <w:p w14:paraId="6E495BB2"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Defendant (1):</w:t>
            </w:r>
          </w:p>
        </w:tc>
        <w:tc>
          <w:tcPr>
            <w:tcW w:w="1926" w:type="dxa"/>
          </w:tcPr>
          <w:p w14:paraId="0F4FA35E"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c>
          <w:tcPr>
            <w:tcW w:w="1903" w:type="dxa"/>
          </w:tcPr>
          <w:p w14:paraId="7D3B0F9B"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r w:rsidR="002A3DD2" w14:paraId="44B3AEA4" w14:textId="77777777" w:rsidTr="00AB2737">
        <w:tc>
          <w:tcPr>
            <w:tcW w:w="1941" w:type="dxa"/>
          </w:tcPr>
          <w:p w14:paraId="7700E4C7"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Defendant (2):</w:t>
            </w:r>
          </w:p>
        </w:tc>
        <w:tc>
          <w:tcPr>
            <w:tcW w:w="1926" w:type="dxa"/>
          </w:tcPr>
          <w:p w14:paraId="7855A704" w14:textId="77777777" w:rsidR="002A3DD2" w:rsidRDefault="002A3DD2" w:rsidP="00AB2737">
            <w:pPr>
              <w:jc w:val="center"/>
            </w:pPr>
            <w:r w:rsidRPr="00B410E7">
              <w:rPr>
                <w:rFonts w:ascii="Times New Roman" w:hAnsi="Times New Roman" w:cs="Times New Roman"/>
                <w:sz w:val="24"/>
                <w:szCs w:val="24"/>
              </w:rPr>
              <w:t>Y / N</w:t>
            </w:r>
          </w:p>
        </w:tc>
        <w:tc>
          <w:tcPr>
            <w:tcW w:w="1903" w:type="dxa"/>
          </w:tcPr>
          <w:p w14:paraId="08F5470F"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r w:rsidR="002A3DD2" w14:paraId="2C7118EA" w14:textId="77777777" w:rsidTr="00AB2737">
        <w:tc>
          <w:tcPr>
            <w:tcW w:w="1941" w:type="dxa"/>
          </w:tcPr>
          <w:p w14:paraId="3C3F9927"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Defendant (3):</w:t>
            </w:r>
          </w:p>
        </w:tc>
        <w:tc>
          <w:tcPr>
            <w:tcW w:w="1926" w:type="dxa"/>
          </w:tcPr>
          <w:p w14:paraId="6EE34342" w14:textId="77777777" w:rsidR="002A3DD2" w:rsidRDefault="002A3DD2" w:rsidP="00AB2737">
            <w:pPr>
              <w:jc w:val="center"/>
            </w:pPr>
            <w:r w:rsidRPr="00B410E7">
              <w:rPr>
                <w:rFonts w:ascii="Times New Roman" w:hAnsi="Times New Roman" w:cs="Times New Roman"/>
                <w:sz w:val="24"/>
                <w:szCs w:val="24"/>
              </w:rPr>
              <w:t>Y / N</w:t>
            </w:r>
          </w:p>
        </w:tc>
        <w:tc>
          <w:tcPr>
            <w:tcW w:w="1903" w:type="dxa"/>
          </w:tcPr>
          <w:p w14:paraId="1F982FDE"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r w:rsidR="002A3DD2" w14:paraId="1BB30FB8" w14:textId="77777777" w:rsidTr="00AB2737">
        <w:tc>
          <w:tcPr>
            <w:tcW w:w="1941" w:type="dxa"/>
          </w:tcPr>
          <w:p w14:paraId="09D58481"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Defendant (4):</w:t>
            </w:r>
          </w:p>
        </w:tc>
        <w:tc>
          <w:tcPr>
            <w:tcW w:w="1926" w:type="dxa"/>
          </w:tcPr>
          <w:p w14:paraId="5F4904E1" w14:textId="77777777" w:rsidR="002A3DD2" w:rsidRDefault="002A3DD2" w:rsidP="00AB2737">
            <w:pPr>
              <w:jc w:val="center"/>
            </w:pPr>
            <w:r w:rsidRPr="00B410E7">
              <w:rPr>
                <w:rFonts w:ascii="Times New Roman" w:hAnsi="Times New Roman" w:cs="Times New Roman"/>
                <w:sz w:val="24"/>
                <w:szCs w:val="24"/>
              </w:rPr>
              <w:t>Y / N</w:t>
            </w:r>
          </w:p>
        </w:tc>
        <w:tc>
          <w:tcPr>
            <w:tcW w:w="1903" w:type="dxa"/>
          </w:tcPr>
          <w:p w14:paraId="0F4D188A"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r w:rsidR="002A3DD2" w14:paraId="036AEE5B" w14:textId="77777777" w:rsidTr="00AB2737">
        <w:tc>
          <w:tcPr>
            <w:tcW w:w="1941" w:type="dxa"/>
          </w:tcPr>
          <w:p w14:paraId="3F6ED86A"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Defendant (5):</w:t>
            </w:r>
          </w:p>
        </w:tc>
        <w:tc>
          <w:tcPr>
            <w:tcW w:w="1926" w:type="dxa"/>
          </w:tcPr>
          <w:p w14:paraId="1A713ACB" w14:textId="77777777" w:rsidR="002A3DD2" w:rsidRDefault="002A3DD2" w:rsidP="00AB2737">
            <w:pPr>
              <w:jc w:val="center"/>
            </w:pPr>
            <w:r w:rsidRPr="00B410E7">
              <w:rPr>
                <w:rFonts w:ascii="Times New Roman" w:hAnsi="Times New Roman" w:cs="Times New Roman"/>
                <w:sz w:val="24"/>
                <w:szCs w:val="24"/>
              </w:rPr>
              <w:t>Y / N</w:t>
            </w:r>
          </w:p>
        </w:tc>
        <w:tc>
          <w:tcPr>
            <w:tcW w:w="1903" w:type="dxa"/>
          </w:tcPr>
          <w:p w14:paraId="04E940E3" w14:textId="77777777" w:rsidR="002A3DD2" w:rsidRDefault="002A3DD2" w:rsidP="00AB2737">
            <w:pPr>
              <w:jc w:val="center"/>
              <w:rPr>
                <w:rFonts w:ascii="Times New Roman" w:hAnsi="Times New Roman" w:cs="Times New Roman"/>
                <w:sz w:val="24"/>
                <w:szCs w:val="24"/>
              </w:rPr>
            </w:pPr>
            <w:r>
              <w:rPr>
                <w:rFonts w:ascii="Times New Roman" w:hAnsi="Times New Roman" w:cs="Times New Roman"/>
                <w:sz w:val="24"/>
                <w:szCs w:val="24"/>
              </w:rPr>
              <w:t>Y / N</w:t>
            </w:r>
          </w:p>
        </w:tc>
      </w:tr>
    </w:tbl>
    <w:p w14:paraId="3846BAC7" w14:textId="77777777" w:rsidR="002A3DD2" w:rsidRDefault="002A3DD2" w:rsidP="002A3DD2">
      <w:pPr>
        <w:spacing w:after="0"/>
        <w:jc w:val="center"/>
        <w:rPr>
          <w:rFonts w:ascii="Times New Roman" w:hAnsi="Times New Roman" w:cs="Times New Roman"/>
          <w:sz w:val="24"/>
          <w:szCs w:val="24"/>
        </w:rPr>
      </w:pPr>
    </w:p>
    <w:p w14:paraId="0C783418"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Are all </w:t>
      </w:r>
      <w:r w:rsidRPr="003B5876">
        <w:rPr>
          <w:rFonts w:ascii="Times New Roman" w:hAnsi="Times New Roman" w:cs="Times New Roman"/>
          <w:b/>
          <w:sz w:val="24"/>
          <w:szCs w:val="24"/>
        </w:rPr>
        <w:t>Exhibits</w:t>
      </w:r>
      <w:r>
        <w:rPr>
          <w:rFonts w:ascii="Times New Roman" w:hAnsi="Times New Roman" w:cs="Times New Roman"/>
          <w:sz w:val="24"/>
          <w:szCs w:val="24"/>
        </w:rPr>
        <w:t xml:space="preserve"> to be introduced and offered into evidence during trial pre-marked for identification with letters, or numbers for admission into evidence by stipulation, corresponding to the Exhibit List given to the Trial Clerk?</w:t>
      </w:r>
    </w:p>
    <w:p w14:paraId="7A73415A" w14:textId="77777777" w:rsidR="002A3DD2" w:rsidRDefault="002A3DD2" w:rsidP="002A3DD2">
      <w:pPr>
        <w:spacing w:after="0"/>
        <w:ind w:left="360"/>
        <w:jc w:val="both"/>
        <w:rPr>
          <w:rFonts w:ascii="Times New Roman" w:hAnsi="Times New Roman" w:cs="Times New Roman"/>
          <w:sz w:val="24"/>
          <w:szCs w:val="24"/>
        </w:rPr>
      </w:pPr>
    </w:p>
    <w:p w14:paraId="329F0239" w14:textId="77777777" w:rsidR="002A3DD2" w:rsidRPr="003B5876"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Plaintiff (1):        </w:t>
      </w:r>
      <w:r>
        <w:rPr>
          <w:rFonts w:ascii="Times New Roman" w:hAnsi="Times New Roman" w:cs="Times New Roman"/>
          <w:noProof/>
          <w:sz w:val="24"/>
          <w:szCs w:val="24"/>
        </w:rPr>
        <w:drawing>
          <wp:inline distT="0" distB="0" distL="0" distR="0" wp14:anchorId="5CF3FE0F" wp14:editId="17665E2B">
            <wp:extent cx="164465" cy="133985"/>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D37647F" wp14:editId="611743E9">
            <wp:extent cx="164465" cy="13398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925072C"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Plaintiff (2):        </w:t>
      </w:r>
      <w:r>
        <w:rPr>
          <w:rFonts w:ascii="Times New Roman" w:hAnsi="Times New Roman" w:cs="Times New Roman"/>
          <w:noProof/>
          <w:sz w:val="24"/>
          <w:szCs w:val="24"/>
        </w:rPr>
        <w:drawing>
          <wp:inline distT="0" distB="0" distL="0" distR="0" wp14:anchorId="54953170" wp14:editId="7A966FD3">
            <wp:extent cx="164465" cy="13398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84CDF32" wp14:editId="381B7095">
            <wp:extent cx="164465" cy="13398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C90DAE2"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(1):    </w:t>
      </w:r>
      <w:r>
        <w:rPr>
          <w:rFonts w:ascii="Times New Roman" w:hAnsi="Times New Roman" w:cs="Times New Roman"/>
          <w:noProof/>
          <w:sz w:val="24"/>
          <w:szCs w:val="24"/>
        </w:rPr>
        <w:drawing>
          <wp:inline distT="0" distB="0" distL="0" distR="0" wp14:anchorId="0FBAE1DE" wp14:editId="0F77BE0B">
            <wp:extent cx="164465" cy="13398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FC26EE7" wp14:editId="61259BFC">
            <wp:extent cx="164465" cy="13398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C29D6E9"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(2):    </w:t>
      </w:r>
      <w:r>
        <w:rPr>
          <w:rFonts w:ascii="Times New Roman" w:hAnsi="Times New Roman" w:cs="Times New Roman"/>
          <w:noProof/>
          <w:sz w:val="24"/>
          <w:szCs w:val="24"/>
        </w:rPr>
        <w:drawing>
          <wp:inline distT="0" distB="0" distL="0" distR="0" wp14:anchorId="7ADE0D5A" wp14:editId="33B32ABC">
            <wp:extent cx="164465" cy="133985"/>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B7B3DA5" wp14:editId="41F8CA7E">
            <wp:extent cx="164465" cy="13398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0C267513"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(3):    </w:t>
      </w:r>
      <w:r>
        <w:rPr>
          <w:rFonts w:ascii="Times New Roman" w:hAnsi="Times New Roman" w:cs="Times New Roman"/>
          <w:noProof/>
          <w:sz w:val="24"/>
          <w:szCs w:val="24"/>
        </w:rPr>
        <w:drawing>
          <wp:inline distT="0" distB="0" distL="0" distR="0" wp14:anchorId="007D1ED1" wp14:editId="5B13DFA3">
            <wp:extent cx="164465" cy="133985"/>
            <wp:effectExtent l="0" t="0" r="698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24775466" wp14:editId="10ED8661">
            <wp:extent cx="164465" cy="133985"/>
            <wp:effectExtent l="0" t="0" r="698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A6617DE"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(4):    </w:t>
      </w:r>
      <w:r>
        <w:rPr>
          <w:rFonts w:ascii="Times New Roman" w:hAnsi="Times New Roman" w:cs="Times New Roman"/>
          <w:noProof/>
          <w:sz w:val="24"/>
          <w:szCs w:val="24"/>
        </w:rPr>
        <w:drawing>
          <wp:inline distT="0" distB="0" distL="0" distR="0" wp14:anchorId="0348E8FF" wp14:editId="1F1F2321">
            <wp:extent cx="164465" cy="133985"/>
            <wp:effectExtent l="0" t="0" r="698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8936E14" wp14:editId="1AF2AB84">
            <wp:extent cx="164465" cy="133985"/>
            <wp:effectExtent l="0" t="0" r="698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79AE81CD"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(5):    </w:t>
      </w:r>
      <w:r>
        <w:rPr>
          <w:rFonts w:ascii="Times New Roman" w:hAnsi="Times New Roman" w:cs="Times New Roman"/>
          <w:noProof/>
          <w:sz w:val="24"/>
          <w:szCs w:val="24"/>
        </w:rPr>
        <w:drawing>
          <wp:inline distT="0" distB="0" distL="0" distR="0" wp14:anchorId="6AAAADE8" wp14:editId="30DE9E02">
            <wp:extent cx="164465" cy="133985"/>
            <wp:effectExtent l="0" t="0" r="698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67608ED0" wp14:editId="7E53A477">
            <wp:extent cx="164465" cy="133985"/>
            <wp:effectExtent l="0" t="0" r="698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6B693BA" w14:textId="77777777" w:rsidR="002A3DD2" w:rsidRDefault="002A3DD2" w:rsidP="002A3DD2">
      <w:pPr>
        <w:spacing w:after="0"/>
        <w:jc w:val="both"/>
        <w:rPr>
          <w:rFonts w:ascii="Times New Roman" w:hAnsi="Times New Roman" w:cs="Times New Roman"/>
          <w:sz w:val="24"/>
          <w:szCs w:val="24"/>
        </w:rPr>
      </w:pPr>
    </w:p>
    <w:p w14:paraId="154E22F6"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A00262">
        <w:rPr>
          <w:rFonts w:ascii="Times New Roman" w:hAnsi="Times New Roman" w:cs="Times New Roman"/>
          <w:b/>
          <w:sz w:val="24"/>
          <w:szCs w:val="24"/>
        </w:rPr>
        <w:t>Demonst</w:t>
      </w:r>
      <w:r>
        <w:rPr>
          <w:rFonts w:ascii="Times New Roman" w:hAnsi="Times New Roman" w:cs="Times New Roman"/>
          <w:b/>
          <w:sz w:val="24"/>
          <w:szCs w:val="24"/>
        </w:rPr>
        <w:t>r</w:t>
      </w:r>
      <w:r w:rsidRPr="00A00262">
        <w:rPr>
          <w:rFonts w:ascii="Times New Roman" w:hAnsi="Times New Roman" w:cs="Times New Roman"/>
          <w:b/>
          <w:sz w:val="24"/>
          <w:szCs w:val="24"/>
        </w:rPr>
        <w:t>ative Aids,</w:t>
      </w:r>
      <w:r>
        <w:rPr>
          <w:rFonts w:ascii="Times New Roman" w:hAnsi="Times New Roman" w:cs="Times New Roman"/>
          <w:sz w:val="24"/>
          <w:szCs w:val="24"/>
        </w:rPr>
        <w:t xml:space="preserve"> charts, boards, illustrations, maps, diagrams and PowerPoint slides or presentations (to be used during Opening Statement or Trial) been pre-marked for identification, exchanged or otherwise made available to opposing counsel to evaluate and review to allow for objections to be noted?</w:t>
      </w:r>
      <w:r w:rsidRPr="00521904">
        <w:rPr>
          <w:rFonts w:ascii="Times New Roman" w:hAnsi="Times New Roman" w:cs="Times New Roman"/>
          <w:sz w:val="24"/>
          <w:szCs w:val="24"/>
        </w:rPr>
        <w:t xml:space="preserve"> </w:t>
      </w:r>
    </w:p>
    <w:p w14:paraId="719FE96B" w14:textId="77777777" w:rsidR="002A3DD2" w:rsidRPr="00521904" w:rsidRDefault="002A3DD2" w:rsidP="002A3DD2">
      <w:pPr>
        <w:spacing w:after="0"/>
        <w:jc w:val="both"/>
        <w:rPr>
          <w:rFonts w:ascii="Times New Roman" w:hAnsi="Times New Roman" w:cs="Times New Roman"/>
          <w:sz w:val="24"/>
          <w:szCs w:val="24"/>
        </w:rPr>
      </w:pPr>
    </w:p>
    <w:p w14:paraId="1ECA949A" w14:textId="77777777" w:rsidR="002A3DD2" w:rsidRPr="00A00262" w:rsidRDefault="002A3DD2" w:rsidP="002A3DD2">
      <w:pPr>
        <w:spacing w:after="0"/>
        <w:ind w:left="360"/>
        <w:jc w:val="both"/>
        <w:rPr>
          <w:rFonts w:ascii="Times New Roman" w:hAnsi="Times New Roman" w:cs="Times New Roman"/>
          <w:b/>
          <w:i/>
          <w:sz w:val="24"/>
          <w:szCs w:val="24"/>
        </w:rPr>
      </w:pPr>
      <w:r w:rsidRPr="00A00262">
        <w:rPr>
          <w:rFonts w:ascii="Times New Roman" w:hAnsi="Times New Roman" w:cs="Times New Roman"/>
          <w:b/>
          <w:i/>
          <w:sz w:val="24"/>
          <w:szCs w:val="24"/>
        </w:rPr>
        <w:t xml:space="preserve">NOTE: DEMONSTRATIVE AIDS MAY NOT BE USED DURING OPENING STATEMENT WITHOUT AGREEMENT OR PRIOR COURT ORDER. </w:t>
      </w:r>
    </w:p>
    <w:p w14:paraId="6F267DD6" w14:textId="77777777" w:rsidR="002A3DD2" w:rsidRPr="003B5876"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Plaintiff (1):        </w:t>
      </w:r>
      <w:r>
        <w:rPr>
          <w:rFonts w:ascii="Times New Roman" w:hAnsi="Times New Roman" w:cs="Times New Roman"/>
          <w:noProof/>
          <w:sz w:val="24"/>
          <w:szCs w:val="24"/>
        </w:rPr>
        <w:drawing>
          <wp:inline distT="0" distB="0" distL="0" distR="0" wp14:anchorId="69D96070" wp14:editId="5355A897">
            <wp:extent cx="164465" cy="133985"/>
            <wp:effectExtent l="0" t="0" r="698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18318505" wp14:editId="3EC8D454">
            <wp:extent cx="164465" cy="133985"/>
            <wp:effectExtent l="0" t="0" r="698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2B65EEC"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Plaintiff (2):        </w:t>
      </w:r>
      <w:r>
        <w:rPr>
          <w:rFonts w:ascii="Times New Roman" w:hAnsi="Times New Roman" w:cs="Times New Roman"/>
          <w:noProof/>
          <w:sz w:val="24"/>
          <w:szCs w:val="24"/>
        </w:rPr>
        <w:drawing>
          <wp:inline distT="0" distB="0" distL="0" distR="0" wp14:anchorId="3986673E" wp14:editId="74338F5C">
            <wp:extent cx="164465" cy="133985"/>
            <wp:effectExtent l="0" t="0" r="698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90FB474" wp14:editId="6A8AC60A">
            <wp:extent cx="164465" cy="133985"/>
            <wp:effectExtent l="0" t="0" r="698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9645808"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(1):    </w:t>
      </w:r>
      <w:r>
        <w:rPr>
          <w:rFonts w:ascii="Times New Roman" w:hAnsi="Times New Roman" w:cs="Times New Roman"/>
          <w:noProof/>
          <w:sz w:val="24"/>
          <w:szCs w:val="24"/>
        </w:rPr>
        <w:drawing>
          <wp:inline distT="0" distB="0" distL="0" distR="0" wp14:anchorId="68DC703B" wp14:editId="6BCA7846">
            <wp:extent cx="164465" cy="133985"/>
            <wp:effectExtent l="0" t="0" r="698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51750466" wp14:editId="11369759">
            <wp:extent cx="164465" cy="133985"/>
            <wp:effectExtent l="0" t="0" r="698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3991EBA5"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(2):    </w:t>
      </w:r>
      <w:r>
        <w:rPr>
          <w:rFonts w:ascii="Times New Roman" w:hAnsi="Times New Roman" w:cs="Times New Roman"/>
          <w:noProof/>
          <w:sz w:val="24"/>
          <w:szCs w:val="24"/>
        </w:rPr>
        <w:drawing>
          <wp:inline distT="0" distB="0" distL="0" distR="0" wp14:anchorId="7658E016" wp14:editId="4A999305">
            <wp:extent cx="164465" cy="133985"/>
            <wp:effectExtent l="0" t="0" r="698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0A9F75E" wp14:editId="13838EBE">
            <wp:extent cx="164465" cy="133985"/>
            <wp:effectExtent l="0" t="0" r="698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2E09F062"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(3):    </w:t>
      </w:r>
      <w:r>
        <w:rPr>
          <w:rFonts w:ascii="Times New Roman" w:hAnsi="Times New Roman" w:cs="Times New Roman"/>
          <w:noProof/>
          <w:sz w:val="24"/>
          <w:szCs w:val="24"/>
        </w:rPr>
        <w:drawing>
          <wp:inline distT="0" distB="0" distL="0" distR="0" wp14:anchorId="3907CE57" wp14:editId="7B83B13D">
            <wp:extent cx="164465" cy="133985"/>
            <wp:effectExtent l="0" t="0" r="698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6335A37" wp14:editId="7B189691">
            <wp:extent cx="164465" cy="133985"/>
            <wp:effectExtent l="0" t="0" r="698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E57B877"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(4):    </w:t>
      </w:r>
      <w:r>
        <w:rPr>
          <w:rFonts w:ascii="Times New Roman" w:hAnsi="Times New Roman" w:cs="Times New Roman"/>
          <w:noProof/>
          <w:sz w:val="24"/>
          <w:szCs w:val="24"/>
        </w:rPr>
        <w:drawing>
          <wp:inline distT="0" distB="0" distL="0" distR="0" wp14:anchorId="7955276B" wp14:editId="52D61FB1">
            <wp:extent cx="164465" cy="133985"/>
            <wp:effectExtent l="0" t="0" r="698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B8AB1D3" wp14:editId="12D4D468">
            <wp:extent cx="164465" cy="133985"/>
            <wp:effectExtent l="0" t="0" r="698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64C9768"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(5):    </w:t>
      </w:r>
      <w:r>
        <w:rPr>
          <w:rFonts w:ascii="Times New Roman" w:hAnsi="Times New Roman" w:cs="Times New Roman"/>
          <w:noProof/>
          <w:sz w:val="24"/>
          <w:szCs w:val="24"/>
        </w:rPr>
        <w:drawing>
          <wp:inline distT="0" distB="0" distL="0" distR="0" wp14:anchorId="09E54ADD" wp14:editId="3C75B2CA">
            <wp:extent cx="164465" cy="133985"/>
            <wp:effectExtent l="0" t="0" r="698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0A58B332" wp14:editId="07DF4768">
            <wp:extent cx="164465" cy="133985"/>
            <wp:effectExtent l="0" t="0" r="698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3593305" w14:textId="77777777" w:rsidR="002A3DD2" w:rsidRDefault="002A3DD2" w:rsidP="002A3DD2">
      <w:pPr>
        <w:spacing w:after="0"/>
        <w:jc w:val="both"/>
        <w:rPr>
          <w:rFonts w:ascii="Times New Roman" w:hAnsi="Times New Roman" w:cs="Times New Roman"/>
          <w:sz w:val="24"/>
          <w:szCs w:val="24"/>
        </w:rPr>
      </w:pPr>
    </w:p>
    <w:p w14:paraId="6007102B"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Has </w:t>
      </w:r>
      <w:r w:rsidRPr="00C67ABF">
        <w:rPr>
          <w:rFonts w:ascii="Times New Roman" w:hAnsi="Times New Roman" w:cs="Times New Roman"/>
          <w:b/>
          <w:sz w:val="24"/>
          <w:szCs w:val="24"/>
        </w:rPr>
        <w:t>Mediation</w:t>
      </w:r>
      <w:r>
        <w:rPr>
          <w:rFonts w:ascii="Times New Roman" w:hAnsi="Times New Roman" w:cs="Times New Roman"/>
          <w:sz w:val="24"/>
          <w:szCs w:val="24"/>
        </w:rPr>
        <w:t xml:space="preserve"> been held?  </w:t>
      </w:r>
      <w:r>
        <w:rPr>
          <w:rFonts w:ascii="Times New Roman" w:hAnsi="Times New Roman" w:cs="Times New Roman"/>
          <w:noProof/>
          <w:sz w:val="24"/>
          <w:szCs w:val="24"/>
        </w:rPr>
        <w:drawing>
          <wp:inline distT="0" distB="0" distL="0" distR="0" wp14:anchorId="1BC303C6" wp14:editId="2374961A">
            <wp:extent cx="164465" cy="133985"/>
            <wp:effectExtent l="0" t="0" r="698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4AAF2EBF" wp14:editId="3DA14448">
            <wp:extent cx="164465" cy="133985"/>
            <wp:effectExtent l="0" t="0" r="698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is it scheduled? ______________</w:t>
      </w:r>
    </w:p>
    <w:p w14:paraId="0A043B29" w14:textId="77777777" w:rsidR="002A3DD2" w:rsidRDefault="002A3DD2" w:rsidP="002A3DD2">
      <w:pPr>
        <w:spacing w:after="0"/>
        <w:jc w:val="both"/>
        <w:rPr>
          <w:rFonts w:ascii="Times New Roman" w:hAnsi="Times New Roman" w:cs="Times New Roman"/>
          <w:sz w:val="24"/>
          <w:szCs w:val="24"/>
        </w:rPr>
      </w:pPr>
    </w:p>
    <w:p w14:paraId="5F5E38D5"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A00262">
        <w:rPr>
          <w:rFonts w:ascii="Times New Roman" w:hAnsi="Times New Roman" w:cs="Times New Roman"/>
          <w:b/>
          <w:sz w:val="24"/>
          <w:szCs w:val="24"/>
        </w:rPr>
        <w:t>Deposition Transcripts, Answers to Interrogatories, and Responses to Request(s) for Admissions</w:t>
      </w:r>
      <w:r>
        <w:rPr>
          <w:rFonts w:ascii="Times New Roman" w:hAnsi="Times New Roman" w:cs="Times New Roman"/>
          <w:sz w:val="24"/>
          <w:szCs w:val="24"/>
        </w:rPr>
        <w:t xml:space="preserve"> been filed to the Court file if they are to be published during the case in chief or used for impeachment?</w:t>
      </w:r>
    </w:p>
    <w:p w14:paraId="3CB73246" w14:textId="77777777" w:rsidR="002A3DD2" w:rsidRPr="00A00262" w:rsidRDefault="002A3DD2" w:rsidP="002A3DD2">
      <w:pPr>
        <w:spacing w:after="0"/>
        <w:jc w:val="both"/>
        <w:rPr>
          <w:rFonts w:ascii="Times New Roman" w:hAnsi="Times New Roman" w:cs="Times New Roman"/>
          <w:sz w:val="24"/>
          <w:szCs w:val="24"/>
        </w:rPr>
      </w:pPr>
    </w:p>
    <w:p w14:paraId="5B107AAC" w14:textId="77777777" w:rsidR="002A3DD2" w:rsidRPr="003B5876"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Plaintiff (1):        </w:t>
      </w:r>
      <w:r>
        <w:rPr>
          <w:rFonts w:ascii="Times New Roman" w:hAnsi="Times New Roman" w:cs="Times New Roman"/>
          <w:noProof/>
          <w:sz w:val="24"/>
          <w:szCs w:val="24"/>
        </w:rPr>
        <w:drawing>
          <wp:inline distT="0" distB="0" distL="0" distR="0" wp14:anchorId="6EC55166" wp14:editId="22D0AEB1">
            <wp:extent cx="164465" cy="133985"/>
            <wp:effectExtent l="0" t="0" r="698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ACA80DC" wp14:editId="05BE597B">
            <wp:extent cx="164465" cy="133985"/>
            <wp:effectExtent l="0" t="0" r="698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223F111F"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Plaintiff (2):        </w:t>
      </w:r>
      <w:r>
        <w:rPr>
          <w:rFonts w:ascii="Times New Roman" w:hAnsi="Times New Roman" w:cs="Times New Roman"/>
          <w:noProof/>
          <w:sz w:val="24"/>
          <w:szCs w:val="24"/>
        </w:rPr>
        <w:drawing>
          <wp:inline distT="0" distB="0" distL="0" distR="0" wp14:anchorId="727B8A30" wp14:editId="087150B9">
            <wp:extent cx="164465" cy="133985"/>
            <wp:effectExtent l="0" t="0" r="698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E32714A" wp14:editId="70312AE7">
            <wp:extent cx="164465" cy="133985"/>
            <wp:effectExtent l="0" t="0" r="698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688096AB"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(1):    </w:t>
      </w:r>
      <w:r>
        <w:rPr>
          <w:rFonts w:ascii="Times New Roman" w:hAnsi="Times New Roman" w:cs="Times New Roman"/>
          <w:noProof/>
          <w:sz w:val="24"/>
          <w:szCs w:val="24"/>
        </w:rPr>
        <w:drawing>
          <wp:inline distT="0" distB="0" distL="0" distR="0" wp14:anchorId="2947C60C" wp14:editId="41858404">
            <wp:extent cx="164465" cy="133985"/>
            <wp:effectExtent l="0" t="0" r="698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A265622" wp14:editId="6BC33788">
            <wp:extent cx="164465" cy="133985"/>
            <wp:effectExtent l="0" t="0" r="698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2821181B"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(2):    </w:t>
      </w:r>
      <w:r>
        <w:rPr>
          <w:rFonts w:ascii="Times New Roman" w:hAnsi="Times New Roman" w:cs="Times New Roman"/>
          <w:noProof/>
          <w:sz w:val="24"/>
          <w:szCs w:val="24"/>
        </w:rPr>
        <w:drawing>
          <wp:inline distT="0" distB="0" distL="0" distR="0" wp14:anchorId="3B364CCD" wp14:editId="2D2D19A2">
            <wp:extent cx="164465" cy="133985"/>
            <wp:effectExtent l="0" t="0" r="698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363D286E" wp14:editId="6344CFDD">
            <wp:extent cx="164465" cy="133985"/>
            <wp:effectExtent l="0" t="0" r="698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18A6929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(3):    </w:t>
      </w:r>
      <w:r>
        <w:rPr>
          <w:rFonts w:ascii="Times New Roman" w:hAnsi="Times New Roman" w:cs="Times New Roman"/>
          <w:noProof/>
          <w:sz w:val="24"/>
          <w:szCs w:val="24"/>
        </w:rPr>
        <w:drawing>
          <wp:inline distT="0" distB="0" distL="0" distR="0" wp14:anchorId="61E72B33" wp14:editId="7C711C2A">
            <wp:extent cx="164465" cy="133985"/>
            <wp:effectExtent l="0" t="0" r="698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1A5272E4" wp14:editId="680E6393">
            <wp:extent cx="164465" cy="133985"/>
            <wp:effectExtent l="0" t="0" r="698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9514E1E"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(4):    </w:t>
      </w:r>
      <w:r>
        <w:rPr>
          <w:rFonts w:ascii="Times New Roman" w:hAnsi="Times New Roman" w:cs="Times New Roman"/>
          <w:noProof/>
          <w:sz w:val="24"/>
          <w:szCs w:val="24"/>
        </w:rPr>
        <w:drawing>
          <wp:inline distT="0" distB="0" distL="0" distR="0" wp14:anchorId="0B0EFAF0" wp14:editId="58BD7851">
            <wp:extent cx="164465" cy="133985"/>
            <wp:effectExtent l="0" t="0" r="698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77BD9EED" wp14:editId="4086F2B1">
            <wp:extent cx="164465" cy="133985"/>
            <wp:effectExtent l="0" t="0" r="698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F2EAA64"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b/>
        <w:t xml:space="preserve">Defendant (5):    </w:t>
      </w:r>
      <w:r>
        <w:rPr>
          <w:rFonts w:ascii="Times New Roman" w:hAnsi="Times New Roman" w:cs="Times New Roman"/>
          <w:noProof/>
          <w:sz w:val="24"/>
          <w:szCs w:val="24"/>
        </w:rPr>
        <w:drawing>
          <wp:inline distT="0" distB="0" distL="0" distR="0" wp14:anchorId="14194F3D" wp14:editId="2A018FF5">
            <wp:extent cx="164465" cy="133985"/>
            <wp:effectExtent l="0" t="0" r="6985"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18FC77B5" wp14:editId="28891C18">
            <wp:extent cx="164465" cy="133985"/>
            <wp:effectExtent l="0" t="0" r="6985"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_______________________</w:t>
      </w:r>
    </w:p>
    <w:p w14:paraId="4C4BA1D5" w14:textId="77777777" w:rsidR="002A3DD2" w:rsidRDefault="002A3DD2" w:rsidP="002A3DD2">
      <w:pPr>
        <w:spacing w:after="0"/>
        <w:jc w:val="both"/>
        <w:rPr>
          <w:rFonts w:ascii="Times New Roman" w:hAnsi="Times New Roman" w:cs="Times New Roman"/>
          <w:sz w:val="24"/>
          <w:szCs w:val="24"/>
        </w:rPr>
      </w:pPr>
    </w:p>
    <w:p w14:paraId="0C8C4A9D" w14:textId="77777777" w:rsidR="002A3DD2" w:rsidRPr="007C1094"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7C1094">
        <w:rPr>
          <w:rFonts w:ascii="Times New Roman" w:hAnsi="Times New Roman" w:cs="Times New Roman"/>
          <w:b/>
          <w:sz w:val="24"/>
          <w:szCs w:val="24"/>
        </w:rPr>
        <w:t>Stipulations, Admissions, Agreements</w:t>
      </w:r>
      <w:r>
        <w:rPr>
          <w:rFonts w:ascii="Times New Roman" w:hAnsi="Times New Roman" w:cs="Times New Roman"/>
          <w:sz w:val="24"/>
          <w:szCs w:val="24"/>
        </w:rPr>
        <w:t xml:space="preserve"> and </w:t>
      </w:r>
      <w:r w:rsidRPr="007C1094">
        <w:rPr>
          <w:rFonts w:ascii="Times New Roman" w:hAnsi="Times New Roman" w:cs="Times New Roman"/>
          <w:b/>
          <w:sz w:val="24"/>
          <w:szCs w:val="24"/>
        </w:rPr>
        <w:t>Waivers</w:t>
      </w:r>
      <w:r>
        <w:rPr>
          <w:rFonts w:ascii="Times New Roman" w:hAnsi="Times New Roman" w:cs="Times New Roman"/>
          <w:sz w:val="24"/>
          <w:szCs w:val="24"/>
        </w:rPr>
        <w:t xml:space="preserve"> been reduced to writing and incorporated in the Joint Pretrial Stipulation?  </w:t>
      </w:r>
      <w:r>
        <w:rPr>
          <w:rFonts w:ascii="Times New Roman" w:hAnsi="Times New Roman" w:cs="Times New Roman"/>
          <w:noProof/>
          <w:sz w:val="24"/>
          <w:szCs w:val="24"/>
        </w:rPr>
        <w:drawing>
          <wp:inline distT="0" distB="0" distL="0" distR="0" wp14:anchorId="2F07872E" wp14:editId="4ED9CDF8">
            <wp:extent cx="164465" cy="133985"/>
            <wp:effectExtent l="0" t="0" r="698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Yes  </w:t>
      </w:r>
      <w:r>
        <w:rPr>
          <w:rFonts w:ascii="Times New Roman" w:hAnsi="Times New Roman" w:cs="Times New Roman"/>
          <w:noProof/>
          <w:sz w:val="24"/>
          <w:szCs w:val="24"/>
        </w:rPr>
        <w:drawing>
          <wp:inline distT="0" distB="0" distL="0" distR="0" wp14:anchorId="14BF9044" wp14:editId="140E4D22">
            <wp:extent cx="164465" cy="133985"/>
            <wp:effectExtent l="0" t="0" r="698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Pr>
          <w:rFonts w:ascii="Times New Roman" w:hAnsi="Times New Roman" w:cs="Times New Roman"/>
          <w:sz w:val="24"/>
          <w:szCs w:val="24"/>
        </w:rPr>
        <w:t xml:space="preserve"> No If no, when will they be prepared and filed? ___________________________________________________________</w:t>
      </w:r>
    </w:p>
    <w:p w14:paraId="7D172187" w14:textId="77777777" w:rsidR="002A3DD2" w:rsidRDefault="002A3DD2" w:rsidP="002A3DD2">
      <w:pPr>
        <w:spacing w:after="0"/>
        <w:jc w:val="both"/>
        <w:rPr>
          <w:rFonts w:ascii="Times New Roman" w:hAnsi="Times New Roman" w:cs="Times New Roman"/>
          <w:sz w:val="24"/>
          <w:szCs w:val="24"/>
        </w:rPr>
      </w:pPr>
    </w:p>
    <w:p w14:paraId="7B6E3698" w14:textId="77777777" w:rsidR="002A3DD2" w:rsidRDefault="002A3DD2" w:rsidP="002A3DD2">
      <w:pPr>
        <w:spacing w:after="0"/>
        <w:ind w:left="360"/>
        <w:jc w:val="both"/>
        <w:rPr>
          <w:rFonts w:ascii="Times New Roman" w:hAnsi="Times New Roman" w:cs="Times New Roman"/>
          <w:b/>
          <w:i/>
          <w:sz w:val="24"/>
          <w:szCs w:val="24"/>
        </w:rPr>
      </w:pPr>
      <w:r w:rsidRPr="00A00262">
        <w:rPr>
          <w:rFonts w:ascii="Times New Roman" w:hAnsi="Times New Roman" w:cs="Times New Roman"/>
          <w:b/>
          <w:i/>
          <w:sz w:val="24"/>
          <w:szCs w:val="24"/>
        </w:rPr>
        <w:t xml:space="preserve">NOTE: </w:t>
      </w:r>
      <w:r>
        <w:rPr>
          <w:rFonts w:ascii="Times New Roman" w:hAnsi="Times New Roman" w:cs="Times New Roman"/>
          <w:b/>
          <w:i/>
          <w:sz w:val="24"/>
          <w:szCs w:val="24"/>
        </w:rPr>
        <w:t>STIPULATIONS, ADMISSIONS, AGREEMENTS AND WAIVERS MUST BE IN WRITING IF SEEKING COURT ENFORCEMENT.</w:t>
      </w:r>
    </w:p>
    <w:p w14:paraId="4E315D7A" w14:textId="77777777" w:rsidR="002A3DD2" w:rsidRDefault="002A3DD2" w:rsidP="002A3DD2">
      <w:pPr>
        <w:spacing w:after="0"/>
        <w:ind w:left="360"/>
        <w:jc w:val="both"/>
        <w:rPr>
          <w:rFonts w:ascii="Times New Roman" w:hAnsi="Times New Roman" w:cs="Times New Roman"/>
          <w:b/>
          <w:i/>
          <w:sz w:val="24"/>
          <w:szCs w:val="24"/>
        </w:rPr>
      </w:pPr>
    </w:p>
    <w:p w14:paraId="56DBFFB0" w14:textId="77777777" w:rsidR="002A3DD2" w:rsidRPr="00A53350" w:rsidRDefault="002A3DD2" w:rsidP="002A3DD2">
      <w:pPr>
        <w:pStyle w:val="ListParagraph"/>
        <w:numPr>
          <w:ilvl w:val="0"/>
          <w:numId w:val="12"/>
        </w:numPr>
        <w:spacing w:after="0" w:line="276" w:lineRule="auto"/>
        <w:jc w:val="both"/>
        <w:rPr>
          <w:rFonts w:ascii="Times New Roman" w:hAnsi="Times New Roman" w:cs="Times New Roman"/>
          <w:sz w:val="24"/>
          <w:szCs w:val="24"/>
        </w:rPr>
      </w:pPr>
      <w:r w:rsidRPr="00A53350">
        <w:rPr>
          <w:rFonts w:ascii="Times New Roman" w:hAnsi="Times New Roman" w:cs="Times New Roman"/>
          <w:sz w:val="24"/>
          <w:szCs w:val="24"/>
        </w:rPr>
        <w:t xml:space="preserve">Has all </w:t>
      </w:r>
      <w:r w:rsidRPr="00C67ABF">
        <w:rPr>
          <w:rFonts w:ascii="Times New Roman" w:hAnsi="Times New Roman" w:cs="Times New Roman"/>
          <w:b/>
          <w:sz w:val="24"/>
          <w:szCs w:val="24"/>
        </w:rPr>
        <w:t>fact discovery</w:t>
      </w:r>
      <w:r w:rsidRPr="00A53350">
        <w:rPr>
          <w:rFonts w:ascii="Times New Roman" w:hAnsi="Times New Roman" w:cs="Times New Roman"/>
          <w:sz w:val="24"/>
          <w:szCs w:val="24"/>
        </w:rPr>
        <w:t xml:space="preserve"> been completed?  </w:t>
      </w:r>
      <w:r>
        <w:rPr>
          <w:noProof/>
        </w:rPr>
        <w:drawing>
          <wp:inline distT="0" distB="0" distL="0" distR="0" wp14:anchorId="03B1CF52" wp14:editId="576B3895">
            <wp:extent cx="164465" cy="133985"/>
            <wp:effectExtent l="0" t="0" r="698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47668405" wp14:editId="42E39021">
            <wp:extent cx="164465" cy="133985"/>
            <wp:effectExtent l="0" t="0" r="698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p>
    <w:p w14:paraId="50ECF221" w14:textId="77777777" w:rsidR="002A3DD2" w:rsidRDefault="002A3DD2" w:rsidP="002A3DD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describe generally what </w:t>
      </w:r>
      <w:r w:rsidRPr="00C67ABF">
        <w:rPr>
          <w:rFonts w:ascii="Times New Roman" w:hAnsi="Times New Roman" w:cs="Times New Roman"/>
          <w:b/>
          <w:sz w:val="24"/>
          <w:szCs w:val="24"/>
        </w:rPr>
        <w:t>discovery</w:t>
      </w:r>
      <w:r>
        <w:rPr>
          <w:rFonts w:ascii="Times New Roman" w:hAnsi="Times New Roman" w:cs="Times New Roman"/>
          <w:sz w:val="24"/>
          <w:szCs w:val="24"/>
        </w:rPr>
        <w:t xml:space="preserve"> is pending and when it will be completed?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11CB1C" w14:textId="77777777" w:rsidR="002A3DD2" w:rsidRDefault="002A3DD2" w:rsidP="002A3DD2">
      <w:pPr>
        <w:spacing w:after="0"/>
        <w:ind w:left="360"/>
        <w:jc w:val="both"/>
        <w:rPr>
          <w:rFonts w:ascii="Times New Roman" w:hAnsi="Times New Roman" w:cs="Times New Roman"/>
          <w:sz w:val="24"/>
          <w:szCs w:val="24"/>
        </w:rPr>
      </w:pPr>
    </w:p>
    <w:p w14:paraId="1EA9B2F6"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sidRPr="00A53350">
        <w:rPr>
          <w:rFonts w:ascii="Times New Roman" w:hAnsi="Times New Roman" w:cs="Times New Roman"/>
          <w:sz w:val="24"/>
          <w:szCs w:val="24"/>
        </w:rPr>
        <w:t xml:space="preserve"> </w:t>
      </w:r>
      <w:r>
        <w:rPr>
          <w:rFonts w:ascii="Times New Roman" w:hAnsi="Times New Roman" w:cs="Times New Roman"/>
          <w:sz w:val="24"/>
          <w:szCs w:val="24"/>
        </w:rPr>
        <w:t xml:space="preserve">Has all </w:t>
      </w:r>
      <w:r w:rsidRPr="00A53350">
        <w:rPr>
          <w:rFonts w:ascii="Times New Roman" w:hAnsi="Times New Roman" w:cs="Times New Roman"/>
          <w:b/>
          <w:sz w:val="24"/>
          <w:szCs w:val="24"/>
        </w:rPr>
        <w:t xml:space="preserve">expert </w:t>
      </w:r>
      <w:proofErr w:type="gramStart"/>
      <w:r w:rsidRPr="00A53350">
        <w:rPr>
          <w:rFonts w:ascii="Times New Roman" w:hAnsi="Times New Roman" w:cs="Times New Roman"/>
          <w:b/>
          <w:sz w:val="24"/>
          <w:szCs w:val="24"/>
        </w:rPr>
        <w:t>discovery</w:t>
      </w:r>
      <w:proofErr w:type="gramEnd"/>
      <w:r>
        <w:rPr>
          <w:rFonts w:ascii="Times New Roman" w:hAnsi="Times New Roman" w:cs="Times New Roman"/>
          <w:sz w:val="24"/>
          <w:szCs w:val="24"/>
        </w:rPr>
        <w:t xml:space="preserve"> been completed?  </w:t>
      </w:r>
      <w:r>
        <w:rPr>
          <w:noProof/>
        </w:rPr>
        <w:drawing>
          <wp:inline distT="0" distB="0" distL="0" distR="0" wp14:anchorId="2F1D1370" wp14:editId="097F742D">
            <wp:extent cx="164465" cy="133985"/>
            <wp:effectExtent l="0" t="0" r="698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79989692" wp14:editId="6DD55007">
            <wp:extent cx="164465" cy="133985"/>
            <wp:effectExtent l="0" t="0" r="698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p>
    <w:p w14:paraId="6F434D46" w14:textId="77777777" w:rsidR="002A3DD2" w:rsidRDefault="002A3DD2" w:rsidP="002A3DD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describe generally what </w:t>
      </w:r>
      <w:r w:rsidRPr="000517FD">
        <w:rPr>
          <w:rFonts w:ascii="Times New Roman" w:hAnsi="Times New Roman" w:cs="Times New Roman"/>
          <w:b/>
          <w:sz w:val="24"/>
          <w:szCs w:val="24"/>
        </w:rPr>
        <w:t>expert discovery</w:t>
      </w:r>
      <w:r>
        <w:rPr>
          <w:rFonts w:ascii="Times New Roman" w:hAnsi="Times New Roman" w:cs="Times New Roman"/>
          <w:sz w:val="24"/>
          <w:szCs w:val="24"/>
        </w:rPr>
        <w:t xml:space="preserve"> is pending and when it will be completed?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E0F992"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sidRPr="00A53350">
        <w:rPr>
          <w:rFonts w:ascii="Times New Roman" w:hAnsi="Times New Roman" w:cs="Times New Roman"/>
          <w:sz w:val="24"/>
          <w:szCs w:val="24"/>
        </w:rPr>
        <w:t xml:space="preserve">Have all </w:t>
      </w:r>
      <w:r w:rsidRPr="00A53350">
        <w:rPr>
          <w:rFonts w:ascii="Times New Roman" w:hAnsi="Times New Roman" w:cs="Times New Roman"/>
          <w:b/>
          <w:i/>
          <w:sz w:val="24"/>
          <w:szCs w:val="24"/>
        </w:rPr>
        <w:t>Daubert</w:t>
      </w:r>
      <w:r w:rsidRPr="00A53350">
        <w:rPr>
          <w:rFonts w:ascii="Times New Roman" w:hAnsi="Times New Roman" w:cs="Times New Roman"/>
          <w:sz w:val="24"/>
          <w:szCs w:val="24"/>
        </w:rPr>
        <w:t xml:space="preserve"> or other </w:t>
      </w:r>
      <w:r w:rsidRPr="00A53350">
        <w:rPr>
          <w:rFonts w:ascii="Times New Roman" w:hAnsi="Times New Roman" w:cs="Times New Roman"/>
          <w:b/>
          <w:sz w:val="24"/>
          <w:szCs w:val="24"/>
        </w:rPr>
        <w:t>Expert Witness Related Motions</w:t>
      </w:r>
      <w:r w:rsidRPr="00A53350">
        <w:rPr>
          <w:rFonts w:ascii="Times New Roman" w:hAnsi="Times New Roman" w:cs="Times New Roman"/>
          <w:sz w:val="24"/>
          <w:szCs w:val="24"/>
        </w:rPr>
        <w:t xml:space="preserve"> been filed and heard?</w:t>
      </w:r>
    </w:p>
    <w:p w14:paraId="53D333B3" w14:textId="77777777" w:rsidR="002A3DD2" w:rsidRDefault="002A3DD2" w:rsidP="002A3DD2">
      <w:pPr>
        <w:pStyle w:val="ListParagraph"/>
        <w:numPr>
          <w:ilvl w:val="0"/>
          <w:numId w:val="13"/>
        </w:numPr>
        <w:spacing w:after="0" w:line="276" w:lineRule="auto"/>
        <w:jc w:val="both"/>
        <w:rPr>
          <w:rFonts w:ascii="Times New Roman" w:hAnsi="Times New Roman" w:cs="Times New Roman"/>
          <w:sz w:val="24"/>
          <w:szCs w:val="24"/>
        </w:rPr>
      </w:pPr>
      <w:r w:rsidRPr="00A53350">
        <w:rPr>
          <w:rFonts w:ascii="Times New Roman" w:hAnsi="Times New Roman" w:cs="Times New Roman"/>
          <w:sz w:val="24"/>
          <w:szCs w:val="24"/>
        </w:rPr>
        <w:lastRenderedPageBreak/>
        <w:t xml:space="preserve">Yes </w:t>
      </w:r>
      <w:r>
        <w:rPr>
          <w:noProof/>
        </w:rPr>
        <w:drawing>
          <wp:inline distT="0" distB="0" distL="0" distR="0" wp14:anchorId="2B6C1973" wp14:editId="6D1922D2">
            <wp:extent cx="164465" cy="133985"/>
            <wp:effectExtent l="0" t="0" r="6985"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r>
        <w:rPr>
          <w:rFonts w:ascii="Times New Roman" w:hAnsi="Times New Roman" w:cs="Times New Roman"/>
          <w:sz w:val="24"/>
          <w:szCs w:val="24"/>
        </w:rPr>
        <w:t xml:space="preserve">  </w:t>
      </w:r>
    </w:p>
    <w:p w14:paraId="687335F6" w14:textId="77777777" w:rsidR="002A3DD2" w:rsidRDefault="002A3DD2" w:rsidP="002A3DD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26EA19B3" w14:textId="77777777" w:rsidR="002A3DD2" w:rsidRPr="00A53350" w:rsidRDefault="002A3DD2" w:rsidP="002A3DD2">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7DE8C11D" w14:textId="77777777" w:rsidR="002A3DD2" w:rsidRDefault="002A3DD2" w:rsidP="002A3DD2">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6545749D" w14:textId="77777777" w:rsidR="002A3DD2" w:rsidRDefault="002A3DD2" w:rsidP="002A3DD2">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34978746" w14:textId="77777777" w:rsidR="002A3DD2" w:rsidRDefault="002A3DD2" w:rsidP="002A3DD2">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342D52E9" w14:textId="77777777" w:rsidR="002A3DD2" w:rsidRDefault="002A3DD2" w:rsidP="002A3DD2">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49D27D40" w14:textId="77777777" w:rsidR="002A3DD2" w:rsidRPr="00A53350" w:rsidRDefault="002A3DD2" w:rsidP="002A3DD2">
      <w:pPr>
        <w:pStyle w:val="ListParagraph"/>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2B1BDA77" w14:textId="77777777" w:rsidR="002A3DD2" w:rsidRDefault="002A3DD2" w:rsidP="002A3DD2">
      <w:pPr>
        <w:spacing w:after="0"/>
        <w:jc w:val="both"/>
        <w:rPr>
          <w:rFonts w:ascii="Times New Roman" w:hAnsi="Times New Roman" w:cs="Times New Roman"/>
          <w:sz w:val="24"/>
          <w:szCs w:val="24"/>
        </w:rPr>
      </w:pPr>
    </w:p>
    <w:p w14:paraId="6698D561" w14:textId="77777777" w:rsidR="002A3DD2" w:rsidRPr="004D7F6D"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Have all </w:t>
      </w:r>
      <w:r w:rsidRPr="004D7F6D">
        <w:rPr>
          <w:rFonts w:ascii="Times New Roman" w:hAnsi="Times New Roman" w:cs="Times New Roman"/>
          <w:b/>
          <w:i/>
          <w:sz w:val="24"/>
          <w:szCs w:val="24"/>
        </w:rPr>
        <w:t>Northrup</w:t>
      </w:r>
      <w:r>
        <w:rPr>
          <w:rFonts w:ascii="Times New Roman" w:hAnsi="Times New Roman" w:cs="Times New Roman"/>
          <w:sz w:val="24"/>
          <w:szCs w:val="24"/>
        </w:rPr>
        <w:t xml:space="preserve"> </w:t>
      </w:r>
      <w:r w:rsidRPr="004D7F6D">
        <w:rPr>
          <w:rFonts w:ascii="Times New Roman" w:hAnsi="Times New Roman" w:cs="Times New Roman"/>
          <w:b/>
          <w:sz w:val="24"/>
          <w:szCs w:val="24"/>
        </w:rPr>
        <w:t>Impeachment Materials</w:t>
      </w:r>
      <w:r>
        <w:rPr>
          <w:rFonts w:ascii="Times New Roman" w:hAnsi="Times New Roman" w:cs="Times New Roman"/>
          <w:sz w:val="24"/>
          <w:szCs w:val="24"/>
        </w:rPr>
        <w:t xml:space="preserve"> been identified, </w:t>
      </w:r>
      <w:proofErr w:type="gramStart"/>
      <w:r>
        <w:rPr>
          <w:rFonts w:ascii="Times New Roman" w:hAnsi="Times New Roman" w:cs="Times New Roman"/>
          <w:sz w:val="24"/>
          <w:szCs w:val="24"/>
        </w:rPr>
        <w:t>disclosed</w:t>
      </w:r>
      <w:proofErr w:type="gramEnd"/>
      <w:r>
        <w:rPr>
          <w:rFonts w:ascii="Times New Roman" w:hAnsi="Times New Roman" w:cs="Times New Roman"/>
          <w:sz w:val="24"/>
          <w:szCs w:val="24"/>
        </w:rPr>
        <w:t xml:space="preserve"> and exchanged?</w:t>
      </w:r>
    </w:p>
    <w:p w14:paraId="103ED564" w14:textId="77777777" w:rsidR="002A3DD2" w:rsidRDefault="002A3DD2" w:rsidP="002A3DD2">
      <w:pPr>
        <w:spacing w:after="0"/>
        <w:ind w:left="360"/>
        <w:jc w:val="both"/>
        <w:rPr>
          <w:rFonts w:ascii="Times New Roman" w:hAnsi="Times New Roman" w:cs="Times New Roman"/>
          <w:sz w:val="24"/>
          <w:szCs w:val="24"/>
        </w:rPr>
      </w:pPr>
      <w:r>
        <w:rPr>
          <w:noProof/>
        </w:rPr>
        <w:drawing>
          <wp:inline distT="0" distB="0" distL="0" distR="0" wp14:anchorId="7859CE84" wp14:editId="2854A474">
            <wp:extent cx="164465" cy="133985"/>
            <wp:effectExtent l="0" t="0" r="698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5235AB6A" wp14:editId="6FFDE0F7">
            <wp:extent cx="164465" cy="133985"/>
            <wp:effectExtent l="0" t="0" r="6985"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r>
        <w:rPr>
          <w:rFonts w:ascii="Times New Roman" w:hAnsi="Times New Roman" w:cs="Times New Roman"/>
          <w:sz w:val="24"/>
          <w:szCs w:val="24"/>
        </w:rPr>
        <w:t xml:space="preserve">   If no, when will such materials be identified, </w:t>
      </w:r>
      <w:proofErr w:type="gramStart"/>
      <w:r>
        <w:rPr>
          <w:rFonts w:ascii="Times New Roman" w:hAnsi="Times New Roman" w:cs="Times New Roman"/>
          <w:sz w:val="24"/>
          <w:szCs w:val="24"/>
        </w:rPr>
        <w:t>disclosed</w:t>
      </w:r>
      <w:proofErr w:type="gramEnd"/>
      <w:r>
        <w:rPr>
          <w:rFonts w:ascii="Times New Roman" w:hAnsi="Times New Roman" w:cs="Times New Roman"/>
          <w:sz w:val="24"/>
          <w:szCs w:val="24"/>
        </w:rPr>
        <w:t xml:space="preserve"> and exchanged? ___________________________________________________________________________</w:t>
      </w:r>
    </w:p>
    <w:p w14:paraId="558D0710" w14:textId="77777777" w:rsidR="002A3DD2" w:rsidRDefault="002A3DD2" w:rsidP="002A3DD2">
      <w:pPr>
        <w:spacing w:after="0"/>
        <w:ind w:left="360"/>
        <w:jc w:val="both"/>
        <w:rPr>
          <w:rFonts w:ascii="Times New Roman" w:hAnsi="Times New Roman" w:cs="Times New Roman"/>
          <w:sz w:val="24"/>
          <w:szCs w:val="24"/>
        </w:rPr>
      </w:pPr>
    </w:p>
    <w:p w14:paraId="1E54D153"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Have all </w:t>
      </w:r>
      <w:r w:rsidRPr="004D7F6D">
        <w:rPr>
          <w:rFonts w:ascii="Times New Roman" w:hAnsi="Times New Roman" w:cs="Times New Roman"/>
          <w:b/>
          <w:sz w:val="24"/>
          <w:szCs w:val="24"/>
        </w:rPr>
        <w:t>Dispositive Motions and Summary Judgment Motions</w:t>
      </w:r>
      <w:r>
        <w:rPr>
          <w:rFonts w:ascii="Times New Roman" w:hAnsi="Times New Roman" w:cs="Times New Roman"/>
          <w:sz w:val="24"/>
          <w:szCs w:val="24"/>
        </w:rPr>
        <w:t xml:space="preserve"> been filed and heard including but not limited to, the defense of “failure to state a cause of action” pursuant to Rule 1.140(h)(2)?</w:t>
      </w:r>
    </w:p>
    <w:p w14:paraId="36EF0ED5" w14:textId="77777777" w:rsidR="002A3DD2" w:rsidRPr="004D7F6D" w:rsidRDefault="002A3DD2" w:rsidP="002A3DD2">
      <w:pPr>
        <w:pStyle w:val="ListParagraph"/>
        <w:spacing w:after="0"/>
        <w:ind w:left="360"/>
        <w:jc w:val="both"/>
        <w:rPr>
          <w:rFonts w:ascii="Times New Roman" w:hAnsi="Times New Roman" w:cs="Times New Roman"/>
          <w:sz w:val="24"/>
          <w:szCs w:val="24"/>
        </w:rPr>
      </w:pPr>
      <w:r>
        <w:rPr>
          <w:noProof/>
        </w:rPr>
        <w:drawing>
          <wp:inline distT="0" distB="0" distL="0" distR="0" wp14:anchorId="79AC4D4D" wp14:editId="621E80A0">
            <wp:extent cx="164465" cy="133985"/>
            <wp:effectExtent l="0" t="0" r="698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Yes  </w:t>
      </w:r>
      <w:r>
        <w:rPr>
          <w:noProof/>
        </w:rPr>
        <w:drawing>
          <wp:inline distT="0" distB="0" distL="0" distR="0" wp14:anchorId="47396B7E" wp14:editId="00DD93CC">
            <wp:extent cx="164465" cy="133985"/>
            <wp:effectExtent l="0" t="0" r="698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A53350">
        <w:rPr>
          <w:rFonts w:ascii="Times New Roman" w:hAnsi="Times New Roman" w:cs="Times New Roman"/>
          <w:sz w:val="24"/>
          <w:szCs w:val="24"/>
        </w:rPr>
        <w:t xml:space="preserve"> No</w:t>
      </w:r>
    </w:p>
    <w:p w14:paraId="0C18C544" w14:textId="77777777" w:rsidR="002A3DD2" w:rsidRDefault="002A3DD2" w:rsidP="002A3DD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2D548AE9" w14:textId="77777777" w:rsidR="002A3DD2" w:rsidRDefault="002A3DD2" w:rsidP="002A3DD2">
      <w:pPr>
        <w:pStyle w:val="ListParagraph"/>
        <w:spacing w:after="0"/>
        <w:ind w:left="360"/>
        <w:jc w:val="both"/>
        <w:rPr>
          <w:rFonts w:ascii="Times New Roman" w:hAnsi="Times New Roman" w:cs="Times New Roman"/>
          <w:sz w:val="24"/>
          <w:szCs w:val="24"/>
        </w:rPr>
      </w:pPr>
    </w:p>
    <w:p w14:paraId="1F61D1E1" w14:textId="77777777" w:rsidR="002A3DD2" w:rsidRPr="00A53350" w:rsidRDefault="002A3DD2" w:rsidP="002A3DD2">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06BD784A" w14:textId="77777777" w:rsidR="002A3DD2" w:rsidRPr="004D7F6D" w:rsidRDefault="002A3DD2" w:rsidP="002A3DD2">
      <w:pPr>
        <w:pStyle w:val="ListParagraph"/>
        <w:numPr>
          <w:ilvl w:val="0"/>
          <w:numId w:val="15"/>
        </w:numPr>
        <w:spacing w:after="0" w:line="276" w:lineRule="auto"/>
        <w:jc w:val="both"/>
        <w:rPr>
          <w:rFonts w:ascii="Times New Roman" w:hAnsi="Times New Roman" w:cs="Times New Roman"/>
          <w:sz w:val="24"/>
          <w:szCs w:val="24"/>
        </w:rPr>
      </w:pPr>
      <w:r w:rsidRPr="004D7F6D">
        <w:rPr>
          <w:rFonts w:ascii="Times New Roman" w:hAnsi="Times New Roman" w:cs="Times New Roman"/>
          <w:sz w:val="24"/>
          <w:szCs w:val="24"/>
        </w:rPr>
        <w:t>_____________________________________________</w:t>
      </w:r>
      <w:r w:rsidRPr="004D7F6D">
        <w:rPr>
          <w:rFonts w:ascii="Times New Roman" w:hAnsi="Times New Roman" w:cs="Times New Roman"/>
          <w:sz w:val="24"/>
          <w:szCs w:val="24"/>
        </w:rPr>
        <w:tab/>
        <w:t xml:space="preserve">      Y / N</w:t>
      </w:r>
    </w:p>
    <w:p w14:paraId="2DBC504D" w14:textId="77777777" w:rsidR="002A3DD2" w:rsidRPr="004D7F6D" w:rsidRDefault="002A3DD2" w:rsidP="002A3DD2">
      <w:pPr>
        <w:pStyle w:val="ListParagraph"/>
        <w:numPr>
          <w:ilvl w:val="0"/>
          <w:numId w:val="15"/>
        </w:numPr>
        <w:spacing w:after="0" w:line="276" w:lineRule="auto"/>
        <w:jc w:val="both"/>
        <w:rPr>
          <w:rFonts w:ascii="Times New Roman" w:hAnsi="Times New Roman" w:cs="Times New Roman"/>
          <w:sz w:val="24"/>
          <w:szCs w:val="24"/>
        </w:rPr>
      </w:pPr>
      <w:r w:rsidRPr="004D7F6D">
        <w:rPr>
          <w:rFonts w:ascii="Times New Roman" w:hAnsi="Times New Roman" w:cs="Times New Roman"/>
          <w:sz w:val="24"/>
          <w:szCs w:val="24"/>
        </w:rPr>
        <w:t>_____________________________________________</w:t>
      </w:r>
      <w:r w:rsidRPr="004D7F6D">
        <w:rPr>
          <w:rFonts w:ascii="Times New Roman" w:hAnsi="Times New Roman" w:cs="Times New Roman"/>
          <w:sz w:val="24"/>
          <w:szCs w:val="24"/>
        </w:rPr>
        <w:tab/>
        <w:t xml:space="preserve">      Y / N</w:t>
      </w:r>
    </w:p>
    <w:p w14:paraId="2C617443" w14:textId="77777777" w:rsidR="002A3DD2" w:rsidRDefault="002A3DD2" w:rsidP="002A3DD2">
      <w:pPr>
        <w:pStyle w:val="ListParagraph"/>
        <w:numPr>
          <w:ilvl w:val="0"/>
          <w:numId w:val="1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31B60376" w14:textId="77777777" w:rsidR="002A3DD2" w:rsidRDefault="002A3DD2" w:rsidP="002A3DD2">
      <w:pPr>
        <w:spacing w:after="0"/>
        <w:jc w:val="both"/>
        <w:rPr>
          <w:rFonts w:ascii="Times New Roman" w:hAnsi="Times New Roman" w:cs="Times New Roman"/>
          <w:sz w:val="24"/>
          <w:szCs w:val="24"/>
        </w:rPr>
      </w:pPr>
    </w:p>
    <w:p w14:paraId="2EAF8688" w14:textId="77777777" w:rsidR="002A3DD2" w:rsidRDefault="002A3DD2" w:rsidP="002A3DD2">
      <w:pPr>
        <w:spacing w:after="0"/>
        <w:jc w:val="both"/>
        <w:rPr>
          <w:rFonts w:ascii="Times New Roman" w:hAnsi="Times New Roman" w:cs="Times New Roman"/>
          <w:sz w:val="24"/>
          <w:szCs w:val="24"/>
        </w:rPr>
      </w:pPr>
    </w:p>
    <w:p w14:paraId="1EC8DFE2"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sidRPr="00995859">
        <w:rPr>
          <w:rFonts w:ascii="Times New Roman" w:hAnsi="Times New Roman" w:cs="Times New Roman"/>
          <w:sz w:val="24"/>
          <w:szCs w:val="24"/>
        </w:rPr>
        <w:t xml:space="preserve">Have all </w:t>
      </w:r>
      <w:r w:rsidRPr="00995859">
        <w:rPr>
          <w:rFonts w:ascii="Times New Roman" w:hAnsi="Times New Roman" w:cs="Times New Roman"/>
          <w:b/>
          <w:sz w:val="24"/>
          <w:szCs w:val="24"/>
        </w:rPr>
        <w:t>Motions to Amend Pleadings</w:t>
      </w:r>
      <w:r w:rsidRPr="00995859">
        <w:rPr>
          <w:rFonts w:ascii="Times New Roman" w:hAnsi="Times New Roman" w:cs="Times New Roman"/>
          <w:sz w:val="24"/>
          <w:szCs w:val="24"/>
        </w:rPr>
        <w:t xml:space="preserve"> been filed and heard?  </w:t>
      </w:r>
      <w:r>
        <w:rPr>
          <w:noProof/>
        </w:rPr>
        <w:drawing>
          <wp:inline distT="0" distB="0" distL="0" distR="0" wp14:anchorId="4F7BB67A" wp14:editId="58143718">
            <wp:extent cx="164465" cy="133985"/>
            <wp:effectExtent l="0" t="0" r="698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1A9271AE" wp14:editId="7F1FF181">
            <wp:extent cx="164465" cy="133985"/>
            <wp:effectExtent l="0" t="0" r="6985"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1B4197BA" w14:textId="77777777" w:rsidR="002A3DD2" w:rsidRDefault="002A3DD2" w:rsidP="002A3DD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3E667E02" w14:textId="77777777" w:rsidR="002A3DD2" w:rsidRDefault="002A3DD2" w:rsidP="002A3DD2">
      <w:pPr>
        <w:pStyle w:val="ListParagraph"/>
        <w:spacing w:after="0"/>
        <w:ind w:left="360"/>
        <w:jc w:val="both"/>
        <w:rPr>
          <w:rFonts w:ascii="Times New Roman" w:hAnsi="Times New Roman" w:cs="Times New Roman"/>
          <w:sz w:val="24"/>
          <w:szCs w:val="24"/>
        </w:rPr>
      </w:pPr>
    </w:p>
    <w:p w14:paraId="7CFCD87B" w14:textId="77777777" w:rsidR="002A3DD2" w:rsidRPr="00A53350" w:rsidRDefault="002A3DD2" w:rsidP="002A3DD2">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0B09EB03" w14:textId="77777777" w:rsidR="002A3DD2" w:rsidRPr="00995859" w:rsidRDefault="002A3DD2" w:rsidP="002A3DD2">
      <w:pPr>
        <w:pStyle w:val="ListParagraph"/>
        <w:numPr>
          <w:ilvl w:val="0"/>
          <w:numId w:val="16"/>
        </w:numPr>
        <w:spacing w:after="0" w:line="276" w:lineRule="auto"/>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16897D2D" w14:textId="77777777" w:rsidR="002A3DD2" w:rsidRPr="00995859" w:rsidRDefault="002A3DD2" w:rsidP="002A3DD2">
      <w:pPr>
        <w:pStyle w:val="ListParagraph"/>
        <w:numPr>
          <w:ilvl w:val="0"/>
          <w:numId w:val="16"/>
        </w:numPr>
        <w:spacing w:after="0" w:line="276" w:lineRule="auto"/>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3393EBD5" w14:textId="77777777" w:rsidR="002A3DD2" w:rsidRDefault="002A3DD2" w:rsidP="002A3DD2">
      <w:pPr>
        <w:pStyle w:val="ListParagraph"/>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4CCB24F7" w14:textId="77777777" w:rsidR="002A3DD2" w:rsidRPr="00995859" w:rsidRDefault="002A3DD2" w:rsidP="002A3DD2">
      <w:pPr>
        <w:spacing w:after="0"/>
        <w:ind w:left="360"/>
        <w:jc w:val="both"/>
        <w:rPr>
          <w:rFonts w:ascii="Times New Roman" w:hAnsi="Times New Roman" w:cs="Times New Roman"/>
          <w:sz w:val="24"/>
          <w:szCs w:val="24"/>
        </w:rPr>
      </w:pPr>
    </w:p>
    <w:p w14:paraId="285608B9"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Have all case specific </w:t>
      </w:r>
      <w:r w:rsidRPr="00995859">
        <w:rPr>
          <w:rFonts w:ascii="Times New Roman" w:hAnsi="Times New Roman" w:cs="Times New Roman"/>
          <w:b/>
          <w:sz w:val="24"/>
          <w:szCs w:val="24"/>
        </w:rPr>
        <w:t xml:space="preserve">Motion in </w:t>
      </w:r>
      <w:proofErr w:type="spellStart"/>
      <w:r w:rsidRPr="00995859">
        <w:rPr>
          <w:rFonts w:ascii="Times New Roman" w:hAnsi="Times New Roman" w:cs="Times New Roman"/>
          <w:b/>
          <w:i/>
          <w:sz w:val="24"/>
          <w:szCs w:val="24"/>
        </w:rPr>
        <w:t>Limine</w:t>
      </w:r>
      <w:proofErr w:type="spellEnd"/>
      <w:r>
        <w:rPr>
          <w:rFonts w:ascii="Times New Roman" w:hAnsi="Times New Roman" w:cs="Times New Roman"/>
          <w:sz w:val="24"/>
          <w:szCs w:val="24"/>
        </w:rPr>
        <w:t xml:space="preserve"> been filed and heard?  </w:t>
      </w:r>
      <w:r>
        <w:rPr>
          <w:noProof/>
        </w:rPr>
        <w:drawing>
          <wp:inline distT="0" distB="0" distL="0" distR="0" wp14:anchorId="0780E524" wp14:editId="76E3528B">
            <wp:extent cx="164465" cy="133985"/>
            <wp:effectExtent l="0" t="0" r="6985"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09E28EBE" wp14:editId="538AC665">
            <wp:extent cx="164465" cy="133985"/>
            <wp:effectExtent l="0" t="0" r="698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079977C1" w14:textId="77777777" w:rsidR="002A3DD2" w:rsidRDefault="002A3DD2" w:rsidP="002A3DD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no, identify any such pending motion(s) and whether they were timely filed:</w:t>
      </w:r>
    </w:p>
    <w:p w14:paraId="2593D2B9" w14:textId="77777777" w:rsidR="002A3DD2" w:rsidRDefault="002A3DD2" w:rsidP="002A3DD2">
      <w:pPr>
        <w:pStyle w:val="ListParagraph"/>
        <w:spacing w:after="0"/>
        <w:ind w:left="360"/>
        <w:jc w:val="both"/>
        <w:rPr>
          <w:rFonts w:ascii="Times New Roman" w:hAnsi="Times New Roman" w:cs="Times New Roman"/>
          <w:sz w:val="24"/>
          <w:szCs w:val="24"/>
        </w:rPr>
      </w:pPr>
    </w:p>
    <w:p w14:paraId="3307D21C" w14:textId="77777777" w:rsidR="002A3DD2" w:rsidRPr="00A53350" w:rsidRDefault="002A3DD2" w:rsidP="002A3DD2">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4E1439EA" w14:textId="77777777" w:rsidR="002A3DD2" w:rsidRPr="00995859" w:rsidRDefault="002A3DD2" w:rsidP="002A3DD2">
      <w:pPr>
        <w:pStyle w:val="ListParagraph"/>
        <w:numPr>
          <w:ilvl w:val="0"/>
          <w:numId w:val="17"/>
        </w:numPr>
        <w:spacing w:after="0" w:line="276" w:lineRule="auto"/>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78FE9341" w14:textId="77777777" w:rsidR="002A3DD2" w:rsidRPr="00995859" w:rsidRDefault="002A3DD2" w:rsidP="002A3DD2">
      <w:pPr>
        <w:pStyle w:val="ListParagraph"/>
        <w:numPr>
          <w:ilvl w:val="0"/>
          <w:numId w:val="17"/>
        </w:numPr>
        <w:spacing w:after="0" w:line="276" w:lineRule="auto"/>
        <w:jc w:val="both"/>
        <w:rPr>
          <w:rFonts w:ascii="Times New Roman" w:hAnsi="Times New Roman" w:cs="Times New Roman"/>
          <w:sz w:val="24"/>
          <w:szCs w:val="24"/>
        </w:rPr>
      </w:pPr>
      <w:r w:rsidRPr="00995859">
        <w:rPr>
          <w:rFonts w:ascii="Times New Roman" w:hAnsi="Times New Roman" w:cs="Times New Roman"/>
          <w:sz w:val="24"/>
          <w:szCs w:val="24"/>
        </w:rPr>
        <w:t>_____________________________________________</w:t>
      </w:r>
      <w:r w:rsidRPr="00995859">
        <w:rPr>
          <w:rFonts w:ascii="Times New Roman" w:hAnsi="Times New Roman" w:cs="Times New Roman"/>
          <w:sz w:val="24"/>
          <w:szCs w:val="24"/>
        </w:rPr>
        <w:tab/>
        <w:t xml:space="preserve">      Y / N</w:t>
      </w:r>
    </w:p>
    <w:p w14:paraId="59642F3B" w14:textId="77777777" w:rsidR="002A3DD2" w:rsidRDefault="002A3DD2" w:rsidP="002A3DD2">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7374C5C5" w14:textId="77777777" w:rsidR="002A3DD2" w:rsidRDefault="002A3DD2" w:rsidP="002A3DD2">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61D40083" w14:textId="77777777" w:rsidR="002A3DD2" w:rsidRDefault="002A3DD2" w:rsidP="002A3DD2">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1D249BCD" w14:textId="77777777" w:rsidR="002A3DD2" w:rsidRDefault="002A3DD2" w:rsidP="002A3DD2">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_____________________________________________ </w:t>
      </w:r>
      <w:r>
        <w:rPr>
          <w:rFonts w:ascii="Times New Roman" w:hAnsi="Times New Roman" w:cs="Times New Roman"/>
          <w:sz w:val="24"/>
          <w:szCs w:val="24"/>
        </w:rPr>
        <w:tab/>
        <w:t xml:space="preserve">      Y / N</w:t>
      </w:r>
    </w:p>
    <w:p w14:paraId="2079C4C4" w14:textId="77777777" w:rsidR="002A3DD2" w:rsidRDefault="002A3DD2" w:rsidP="002A3DD2">
      <w:pPr>
        <w:pStyle w:val="ListParagraph"/>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 </w:t>
      </w:r>
      <w:r>
        <w:rPr>
          <w:rFonts w:ascii="Times New Roman" w:hAnsi="Times New Roman" w:cs="Times New Roman"/>
          <w:sz w:val="24"/>
          <w:szCs w:val="24"/>
        </w:rPr>
        <w:tab/>
        <w:t xml:space="preserve">      Y / N</w:t>
      </w:r>
    </w:p>
    <w:p w14:paraId="7A7E5D01" w14:textId="77777777" w:rsidR="002A3DD2" w:rsidRDefault="002A3DD2" w:rsidP="002A3DD2">
      <w:pPr>
        <w:spacing w:after="0"/>
        <w:jc w:val="both"/>
        <w:rPr>
          <w:rFonts w:ascii="Times New Roman" w:hAnsi="Times New Roman" w:cs="Times New Roman"/>
          <w:sz w:val="24"/>
          <w:szCs w:val="24"/>
        </w:rPr>
      </w:pPr>
    </w:p>
    <w:p w14:paraId="5CC2EC58"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Are there any </w:t>
      </w:r>
      <w:r w:rsidRPr="00995859">
        <w:rPr>
          <w:rFonts w:ascii="Times New Roman" w:hAnsi="Times New Roman" w:cs="Times New Roman"/>
          <w:b/>
          <w:sz w:val="24"/>
          <w:szCs w:val="24"/>
        </w:rPr>
        <w:t>other</w:t>
      </w:r>
      <w:r>
        <w:rPr>
          <w:rFonts w:ascii="Times New Roman" w:hAnsi="Times New Roman" w:cs="Times New Roman"/>
          <w:sz w:val="24"/>
          <w:szCs w:val="24"/>
        </w:rPr>
        <w:t xml:space="preserve"> </w:t>
      </w:r>
      <w:r>
        <w:rPr>
          <w:rFonts w:ascii="Times New Roman" w:hAnsi="Times New Roman" w:cs="Times New Roman"/>
          <w:b/>
          <w:sz w:val="24"/>
          <w:szCs w:val="24"/>
        </w:rPr>
        <w:t xml:space="preserve">pending motion(s), special provisions, accommodations, or concerns </w:t>
      </w:r>
      <w:r>
        <w:rPr>
          <w:rFonts w:ascii="Times New Roman" w:hAnsi="Times New Roman" w:cs="Times New Roman"/>
          <w:sz w:val="24"/>
          <w:szCs w:val="24"/>
        </w:rPr>
        <w:t xml:space="preserve">not previously identified above?  </w:t>
      </w:r>
      <w:r>
        <w:rPr>
          <w:noProof/>
        </w:rPr>
        <w:drawing>
          <wp:inline distT="0" distB="0" distL="0" distR="0" wp14:anchorId="0DE9F373" wp14:editId="632D45B0">
            <wp:extent cx="164465" cy="133985"/>
            <wp:effectExtent l="0" t="0" r="698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5AD752A5" wp14:editId="118A5864">
            <wp:extent cx="164465" cy="133985"/>
            <wp:effectExtent l="0" t="0" r="6985"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3CF1C4E9" w14:textId="77777777" w:rsidR="002A3DD2" w:rsidRDefault="002A3DD2" w:rsidP="002A3DD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If yes, identify any such </w:t>
      </w:r>
      <w:r w:rsidRPr="000517FD">
        <w:rPr>
          <w:rFonts w:ascii="Times New Roman" w:hAnsi="Times New Roman" w:cs="Times New Roman"/>
          <w:b/>
          <w:sz w:val="24"/>
          <w:szCs w:val="24"/>
        </w:rPr>
        <w:t>pending motion(s), special provisions, accommodations, or concerns:</w:t>
      </w:r>
      <w:r>
        <w:rPr>
          <w:rFonts w:ascii="Times New Roman" w:hAnsi="Times New Roman" w:cs="Times New Roman"/>
          <w:sz w:val="24"/>
          <w:szCs w:val="24"/>
        </w:rPr>
        <w:t xml:space="preserve">  </w:t>
      </w:r>
    </w:p>
    <w:p w14:paraId="23D6B8B7" w14:textId="77777777" w:rsidR="002A3DD2" w:rsidRPr="00A53350" w:rsidRDefault="002A3DD2" w:rsidP="002A3DD2">
      <w:pPr>
        <w:spacing w:after="0"/>
        <w:ind w:left="6480" w:firstLine="720"/>
        <w:jc w:val="both"/>
        <w:rPr>
          <w:rFonts w:ascii="Times New Roman" w:hAnsi="Times New Roman" w:cs="Times New Roman"/>
          <w:sz w:val="24"/>
          <w:szCs w:val="24"/>
          <w:u w:val="single"/>
        </w:rPr>
      </w:pPr>
      <w:r w:rsidRPr="00A53350">
        <w:rPr>
          <w:rFonts w:ascii="Times New Roman" w:hAnsi="Times New Roman" w:cs="Times New Roman"/>
          <w:sz w:val="24"/>
          <w:szCs w:val="24"/>
          <w:u w:val="single"/>
        </w:rPr>
        <w:t>Timely Filed?</w:t>
      </w:r>
    </w:p>
    <w:p w14:paraId="7F790E35" w14:textId="77777777" w:rsidR="002A3DD2" w:rsidRPr="00030E97" w:rsidRDefault="002A3DD2" w:rsidP="002A3DD2">
      <w:pPr>
        <w:pStyle w:val="ListParagraph"/>
        <w:numPr>
          <w:ilvl w:val="0"/>
          <w:numId w:val="18"/>
        </w:numPr>
        <w:spacing w:after="0" w:line="276" w:lineRule="auto"/>
        <w:jc w:val="both"/>
        <w:rPr>
          <w:rFonts w:ascii="Times New Roman" w:hAnsi="Times New Roman" w:cs="Times New Roman"/>
          <w:sz w:val="24"/>
          <w:szCs w:val="24"/>
        </w:rPr>
      </w:pPr>
      <w:r w:rsidRPr="00030E97">
        <w:rPr>
          <w:rFonts w:ascii="Times New Roman" w:hAnsi="Times New Roman" w:cs="Times New Roman"/>
          <w:sz w:val="24"/>
          <w:szCs w:val="24"/>
        </w:rPr>
        <w:t>_____________________________________________</w:t>
      </w:r>
      <w:r w:rsidRPr="00030E97">
        <w:rPr>
          <w:rFonts w:ascii="Times New Roman" w:hAnsi="Times New Roman" w:cs="Times New Roman"/>
          <w:sz w:val="24"/>
          <w:szCs w:val="24"/>
        </w:rPr>
        <w:tab/>
        <w:t xml:space="preserve">      Y / N</w:t>
      </w:r>
    </w:p>
    <w:p w14:paraId="6222FD44" w14:textId="77777777" w:rsidR="002A3DD2" w:rsidRPr="00030E97" w:rsidRDefault="002A3DD2" w:rsidP="002A3DD2">
      <w:pPr>
        <w:pStyle w:val="ListParagraph"/>
        <w:numPr>
          <w:ilvl w:val="0"/>
          <w:numId w:val="18"/>
        </w:numPr>
        <w:spacing w:after="0" w:line="276" w:lineRule="auto"/>
        <w:jc w:val="both"/>
        <w:rPr>
          <w:rFonts w:ascii="Times New Roman" w:hAnsi="Times New Roman" w:cs="Times New Roman"/>
          <w:sz w:val="24"/>
          <w:szCs w:val="24"/>
        </w:rPr>
      </w:pPr>
      <w:r w:rsidRPr="00030E97">
        <w:rPr>
          <w:rFonts w:ascii="Times New Roman" w:hAnsi="Times New Roman" w:cs="Times New Roman"/>
          <w:sz w:val="24"/>
          <w:szCs w:val="24"/>
        </w:rPr>
        <w:t>_____________________________________________</w:t>
      </w:r>
      <w:r w:rsidRPr="00030E97">
        <w:rPr>
          <w:rFonts w:ascii="Times New Roman" w:hAnsi="Times New Roman" w:cs="Times New Roman"/>
          <w:sz w:val="24"/>
          <w:szCs w:val="24"/>
        </w:rPr>
        <w:tab/>
        <w:t xml:space="preserve">      Y / N</w:t>
      </w:r>
    </w:p>
    <w:p w14:paraId="735AF6D6" w14:textId="77777777" w:rsidR="002A3DD2" w:rsidRDefault="002A3DD2" w:rsidP="002A3DD2">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03BC677B" w14:textId="77777777" w:rsidR="002A3DD2" w:rsidRDefault="002A3DD2" w:rsidP="002A3DD2">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6DDA9759" w14:textId="77777777" w:rsidR="002A3DD2" w:rsidRDefault="002A3DD2" w:rsidP="002A3DD2">
      <w:pPr>
        <w:pStyle w:val="ListParagraph"/>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 xml:space="preserve">      Y / N</w:t>
      </w:r>
    </w:p>
    <w:p w14:paraId="75ED1DFA" w14:textId="77777777" w:rsidR="002A3DD2" w:rsidRDefault="002A3DD2" w:rsidP="002A3DD2">
      <w:pPr>
        <w:spacing w:after="0"/>
        <w:jc w:val="both"/>
        <w:rPr>
          <w:rFonts w:ascii="Times New Roman" w:hAnsi="Times New Roman" w:cs="Times New Roman"/>
          <w:sz w:val="24"/>
          <w:szCs w:val="24"/>
        </w:rPr>
      </w:pPr>
    </w:p>
    <w:p w14:paraId="24A3E859"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Have all </w:t>
      </w:r>
      <w:r w:rsidRPr="00030E97">
        <w:rPr>
          <w:rFonts w:ascii="Times New Roman" w:hAnsi="Times New Roman" w:cs="Times New Roman"/>
          <w:b/>
          <w:sz w:val="24"/>
          <w:szCs w:val="24"/>
        </w:rPr>
        <w:t>Rule 1.360 Examinations</w:t>
      </w:r>
      <w:r>
        <w:rPr>
          <w:rFonts w:ascii="Times New Roman" w:hAnsi="Times New Roman" w:cs="Times New Roman"/>
          <w:sz w:val="24"/>
          <w:szCs w:val="24"/>
        </w:rPr>
        <w:t xml:space="preserve"> been completed?  </w:t>
      </w:r>
      <w:r>
        <w:rPr>
          <w:noProof/>
        </w:rPr>
        <w:drawing>
          <wp:inline distT="0" distB="0" distL="0" distR="0" wp14:anchorId="036D9CA5" wp14:editId="1F1F0EC8">
            <wp:extent cx="164465" cy="133985"/>
            <wp:effectExtent l="0" t="0" r="698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0586C1E9" wp14:editId="1DC9C46A">
            <wp:extent cx="164465" cy="133985"/>
            <wp:effectExtent l="0" t="0" r="6985"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3F1560CB" w14:textId="77777777" w:rsidR="002A3DD2" w:rsidRDefault="002A3DD2" w:rsidP="002A3DD2">
      <w:pPr>
        <w:spacing w:after="0"/>
        <w:ind w:left="360"/>
        <w:jc w:val="both"/>
        <w:rPr>
          <w:rFonts w:ascii="Times New Roman" w:hAnsi="Times New Roman" w:cs="Times New Roman"/>
          <w:sz w:val="24"/>
          <w:szCs w:val="24"/>
        </w:rPr>
      </w:pPr>
      <w:r w:rsidRPr="00030E97">
        <w:rPr>
          <w:rFonts w:ascii="Times New Roman" w:hAnsi="Times New Roman" w:cs="Times New Roman"/>
          <w:sz w:val="24"/>
          <w:szCs w:val="24"/>
        </w:rPr>
        <w:t xml:space="preserve">If </w:t>
      </w:r>
      <w:proofErr w:type="gramStart"/>
      <w:r>
        <w:rPr>
          <w:rFonts w:ascii="Times New Roman" w:hAnsi="Times New Roman" w:cs="Times New Roman"/>
          <w:sz w:val="24"/>
          <w:szCs w:val="24"/>
        </w:rPr>
        <w:t>no</w:t>
      </w:r>
      <w:proofErr w:type="gramEnd"/>
      <w:r w:rsidRPr="00030E97">
        <w:rPr>
          <w:rFonts w:ascii="Times New Roman" w:hAnsi="Times New Roman" w:cs="Times New Roman"/>
          <w:sz w:val="24"/>
          <w:szCs w:val="24"/>
        </w:rPr>
        <w:t xml:space="preserve">, </w:t>
      </w:r>
      <w:r>
        <w:rPr>
          <w:rFonts w:ascii="Times New Roman" w:hAnsi="Times New Roman" w:cs="Times New Roman"/>
          <w:sz w:val="24"/>
          <w:szCs w:val="24"/>
        </w:rPr>
        <w:t xml:space="preserve">describe generally what examination(s) are pending and the anticipated completion date? _________________________________________________________________________________________________________________________________________________________________________________________________________________________________ </w:t>
      </w:r>
    </w:p>
    <w:p w14:paraId="322F2A02" w14:textId="77777777" w:rsidR="002A3DD2" w:rsidRDefault="002A3DD2" w:rsidP="002A3DD2">
      <w:pPr>
        <w:spacing w:after="0"/>
        <w:ind w:left="360"/>
        <w:jc w:val="both"/>
        <w:rPr>
          <w:rFonts w:ascii="Times New Roman" w:hAnsi="Times New Roman" w:cs="Times New Roman"/>
          <w:sz w:val="24"/>
          <w:szCs w:val="24"/>
        </w:rPr>
      </w:pPr>
    </w:p>
    <w:p w14:paraId="566B5588" w14:textId="77777777" w:rsidR="002A3DD2" w:rsidRDefault="002A3DD2" w:rsidP="002A3DD2">
      <w:pPr>
        <w:spacing w:after="0"/>
        <w:ind w:left="360"/>
        <w:jc w:val="both"/>
        <w:rPr>
          <w:rFonts w:ascii="Times New Roman" w:hAnsi="Times New Roman" w:cs="Times New Roman"/>
          <w:sz w:val="24"/>
          <w:szCs w:val="24"/>
        </w:rPr>
      </w:pPr>
    </w:p>
    <w:p w14:paraId="6EBD3532"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Have all </w:t>
      </w:r>
      <w:r w:rsidRPr="00030E97">
        <w:rPr>
          <w:rFonts w:ascii="Times New Roman" w:hAnsi="Times New Roman" w:cs="Times New Roman"/>
          <w:b/>
          <w:sz w:val="24"/>
          <w:szCs w:val="24"/>
        </w:rPr>
        <w:t>Deposition Designations</w:t>
      </w:r>
      <w:r>
        <w:rPr>
          <w:rFonts w:ascii="Times New Roman" w:hAnsi="Times New Roman" w:cs="Times New Roman"/>
          <w:sz w:val="24"/>
          <w:szCs w:val="24"/>
        </w:rPr>
        <w:t xml:space="preserve">, </w:t>
      </w:r>
      <w:r w:rsidRPr="00030E97">
        <w:rPr>
          <w:rFonts w:ascii="Times New Roman" w:hAnsi="Times New Roman" w:cs="Times New Roman"/>
          <w:b/>
          <w:sz w:val="24"/>
          <w:szCs w:val="24"/>
        </w:rPr>
        <w:t>Counter Designations</w:t>
      </w:r>
      <w:r w:rsidRPr="000D5DCA">
        <w:rPr>
          <w:rFonts w:ascii="Times New Roman" w:hAnsi="Times New Roman" w:cs="Times New Roman"/>
          <w:b/>
          <w:sz w:val="24"/>
          <w:szCs w:val="24"/>
        </w:rPr>
        <w:t xml:space="preserve">, </w:t>
      </w:r>
      <w:proofErr w:type="gramStart"/>
      <w:r w:rsidRPr="000D5DCA">
        <w:rPr>
          <w:rFonts w:ascii="Times New Roman" w:hAnsi="Times New Roman" w:cs="Times New Roman"/>
          <w:b/>
          <w:sz w:val="24"/>
          <w:szCs w:val="24"/>
        </w:rPr>
        <w:t>objections</w:t>
      </w:r>
      <w:proofErr w:type="gramEnd"/>
      <w:r w:rsidRPr="000D5DCA">
        <w:rPr>
          <w:rFonts w:ascii="Times New Roman" w:hAnsi="Times New Roman" w:cs="Times New Roman"/>
          <w:b/>
          <w:sz w:val="24"/>
          <w:szCs w:val="24"/>
        </w:rPr>
        <w:t xml:space="preserve"> and completeness concerns</w:t>
      </w:r>
      <w:r>
        <w:rPr>
          <w:rFonts w:ascii="Times New Roman" w:hAnsi="Times New Roman" w:cs="Times New Roman"/>
          <w:sz w:val="24"/>
          <w:szCs w:val="24"/>
        </w:rPr>
        <w:t xml:space="preserve"> been timely exchanged in writing?  </w:t>
      </w:r>
      <w:r>
        <w:rPr>
          <w:noProof/>
        </w:rPr>
        <w:drawing>
          <wp:inline distT="0" distB="0" distL="0" distR="0" wp14:anchorId="6080D5E5" wp14:editId="499AA5A8">
            <wp:extent cx="164465" cy="133985"/>
            <wp:effectExtent l="0" t="0" r="698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CD1F459" wp14:editId="2D97DDC3">
            <wp:extent cx="164465" cy="133985"/>
            <wp:effectExtent l="0" t="0" r="698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6BAEA37E" w14:textId="77777777" w:rsidR="002A3DD2" w:rsidRDefault="002A3DD2" w:rsidP="002A3DD2">
      <w:pPr>
        <w:pStyle w:val="ListParagraph"/>
        <w:spacing w:after="0"/>
        <w:ind w:left="360"/>
        <w:jc w:val="both"/>
        <w:rPr>
          <w:rFonts w:ascii="Times New Roman" w:hAnsi="Times New Roman" w:cs="Times New Roman"/>
          <w:sz w:val="24"/>
          <w:szCs w:val="24"/>
        </w:rPr>
      </w:pPr>
      <w:r w:rsidRPr="00030E97">
        <w:rPr>
          <w:rFonts w:ascii="Times New Roman" w:hAnsi="Times New Roman" w:cs="Times New Roman"/>
          <w:sz w:val="24"/>
          <w:szCs w:val="24"/>
        </w:rPr>
        <w:t xml:space="preserve">If </w:t>
      </w:r>
      <w:proofErr w:type="gramStart"/>
      <w:r>
        <w:rPr>
          <w:rFonts w:ascii="Times New Roman" w:hAnsi="Times New Roman" w:cs="Times New Roman"/>
          <w:sz w:val="24"/>
          <w:szCs w:val="24"/>
        </w:rPr>
        <w:t>no</w:t>
      </w:r>
      <w:proofErr w:type="gramEnd"/>
      <w:r w:rsidRPr="00030E97">
        <w:rPr>
          <w:rFonts w:ascii="Times New Roman" w:hAnsi="Times New Roman" w:cs="Times New Roman"/>
          <w:sz w:val="24"/>
          <w:szCs w:val="24"/>
        </w:rPr>
        <w:t xml:space="preserve">, </w:t>
      </w:r>
      <w:r>
        <w:rPr>
          <w:rFonts w:ascii="Times New Roman" w:hAnsi="Times New Roman" w:cs="Times New Roman"/>
          <w:sz w:val="24"/>
          <w:szCs w:val="24"/>
        </w:rPr>
        <w:t xml:space="preserve">when will such </w:t>
      </w:r>
      <w:r w:rsidRPr="000D5DCA">
        <w:rPr>
          <w:rFonts w:ascii="Times New Roman" w:hAnsi="Times New Roman" w:cs="Times New Roman"/>
          <w:b/>
          <w:sz w:val="24"/>
          <w:szCs w:val="24"/>
        </w:rPr>
        <w:t>deposition designations, objections, and completeness concerns</w:t>
      </w:r>
      <w:r>
        <w:rPr>
          <w:rFonts w:ascii="Times New Roman" w:hAnsi="Times New Roman" w:cs="Times New Roman"/>
          <w:sz w:val="24"/>
          <w:szCs w:val="24"/>
        </w:rPr>
        <w:t xml:space="preserve"> be exchanged? _________________________________________________________________</w:t>
      </w:r>
    </w:p>
    <w:p w14:paraId="25C2FB02" w14:textId="77777777" w:rsidR="002A3DD2" w:rsidRDefault="002A3DD2" w:rsidP="002A3DD2">
      <w:pPr>
        <w:spacing w:after="0"/>
        <w:jc w:val="both"/>
        <w:rPr>
          <w:rFonts w:ascii="Times New Roman" w:hAnsi="Times New Roman" w:cs="Times New Roman"/>
          <w:sz w:val="24"/>
          <w:szCs w:val="24"/>
        </w:rPr>
      </w:pPr>
    </w:p>
    <w:p w14:paraId="4424344C"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Will typed proposed </w:t>
      </w:r>
      <w:r w:rsidRPr="00030E97">
        <w:rPr>
          <w:rFonts w:ascii="Times New Roman" w:hAnsi="Times New Roman" w:cs="Times New Roman"/>
          <w:b/>
          <w:sz w:val="24"/>
          <w:szCs w:val="24"/>
        </w:rPr>
        <w:t>Jury Instructions</w:t>
      </w:r>
      <w:r>
        <w:rPr>
          <w:rFonts w:ascii="Times New Roman" w:hAnsi="Times New Roman" w:cs="Times New Roman"/>
          <w:sz w:val="24"/>
          <w:szCs w:val="24"/>
        </w:rPr>
        <w:t xml:space="preserve"> and </w:t>
      </w:r>
      <w:r w:rsidRPr="00030E97">
        <w:rPr>
          <w:rFonts w:ascii="Times New Roman" w:hAnsi="Times New Roman" w:cs="Times New Roman"/>
          <w:b/>
          <w:sz w:val="24"/>
          <w:szCs w:val="24"/>
        </w:rPr>
        <w:t>Verdict Forms</w:t>
      </w:r>
      <w:r>
        <w:rPr>
          <w:rFonts w:ascii="Times New Roman" w:hAnsi="Times New Roman" w:cs="Times New Roman"/>
          <w:sz w:val="24"/>
          <w:szCs w:val="24"/>
        </w:rPr>
        <w:t xml:space="preserve"> be filed with the Clerk and submitted to the Court in hard copy form at the Pre-Trial Conference?  </w:t>
      </w:r>
      <w:r>
        <w:rPr>
          <w:noProof/>
        </w:rPr>
        <w:drawing>
          <wp:inline distT="0" distB="0" distL="0" distR="0" wp14:anchorId="36235D1A" wp14:editId="05B7916E">
            <wp:extent cx="164465" cy="133985"/>
            <wp:effectExtent l="0" t="0" r="698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6E52DA69" wp14:editId="7B91E9D9">
            <wp:extent cx="164465" cy="133985"/>
            <wp:effectExtent l="0" t="0" r="698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3BF726C5" w14:textId="77777777" w:rsidR="002A3DD2" w:rsidRDefault="002A3DD2" w:rsidP="002A3DD2">
      <w:pPr>
        <w:spacing w:after="0"/>
        <w:ind w:left="360"/>
        <w:jc w:val="both"/>
        <w:rPr>
          <w:rFonts w:ascii="Times New Roman" w:hAnsi="Times New Roman" w:cs="Times New Roman"/>
          <w:sz w:val="24"/>
          <w:szCs w:val="24"/>
        </w:rPr>
      </w:pPr>
      <w:r w:rsidRPr="00802A3F">
        <w:rPr>
          <w:rFonts w:ascii="Times New Roman" w:hAnsi="Times New Roman" w:cs="Times New Roman"/>
          <w:sz w:val="24"/>
          <w:szCs w:val="24"/>
        </w:rPr>
        <w:t xml:space="preserve">If </w:t>
      </w:r>
      <w:proofErr w:type="gramStart"/>
      <w:r w:rsidRPr="00802A3F">
        <w:rPr>
          <w:rFonts w:ascii="Times New Roman" w:hAnsi="Times New Roman" w:cs="Times New Roman"/>
          <w:sz w:val="24"/>
          <w:szCs w:val="24"/>
        </w:rPr>
        <w:t>no</w:t>
      </w:r>
      <w:proofErr w:type="gramEnd"/>
      <w:r w:rsidRPr="00802A3F">
        <w:rPr>
          <w:rFonts w:ascii="Times New Roman" w:hAnsi="Times New Roman" w:cs="Times New Roman"/>
          <w:sz w:val="24"/>
          <w:szCs w:val="24"/>
        </w:rPr>
        <w:t xml:space="preserve">, when will </w:t>
      </w:r>
      <w:r>
        <w:rPr>
          <w:rFonts w:ascii="Times New Roman" w:hAnsi="Times New Roman" w:cs="Times New Roman"/>
          <w:sz w:val="24"/>
          <w:szCs w:val="24"/>
        </w:rPr>
        <w:t xml:space="preserve">the </w:t>
      </w:r>
      <w:r w:rsidRPr="000D5DCA">
        <w:rPr>
          <w:rFonts w:ascii="Times New Roman" w:hAnsi="Times New Roman" w:cs="Times New Roman"/>
          <w:b/>
          <w:sz w:val="24"/>
          <w:szCs w:val="24"/>
        </w:rPr>
        <w:t>jury instructions</w:t>
      </w:r>
      <w:r>
        <w:rPr>
          <w:rFonts w:ascii="Times New Roman" w:hAnsi="Times New Roman" w:cs="Times New Roman"/>
          <w:sz w:val="24"/>
          <w:szCs w:val="24"/>
        </w:rPr>
        <w:t xml:space="preserve"> and </w:t>
      </w:r>
      <w:r w:rsidRPr="000D5DCA">
        <w:rPr>
          <w:rFonts w:ascii="Times New Roman" w:hAnsi="Times New Roman" w:cs="Times New Roman"/>
          <w:b/>
          <w:sz w:val="24"/>
          <w:szCs w:val="24"/>
        </w:rPr>
        <w:t>verdict forms</w:t>
      </w:r>
      <w:r>
        <w:rPr>
          <w:rFonts w:ascii="Times New Roman" w:hAnsi="Times New Roman" w:cs="Times New Roman"/>
          <w:sz w:val="24"/>
          <w:szCs w:val="24"/>
        </w:rPr>
        <w:t xml:space="preserve"> be filed with the Clerk and submitted to the Court? ____</w:t>
      </w:r>
      <w:r w:rsidRPr="00802A3F">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802A3F">
        <w:rPr>
          <w:rFonts w:ascii="Times New Roman" w:hAnsi="Times New Roman" w:cs="Times New Roman"/>
          <w:sz w:val="24"/>
          <w:szCs w:val="24"/>
        </w:rPr>
        <w:t>_</w:t>
      </w:r>
    </w:p>
    <w:p w14:paraId="13972145" w14:textId="77777777" w:rsidR="002A3DD2" w:rsidRPr="00120C31" w:rsidRDefault="002A3DD2" w:rsidP="002A3DD2">
      <w:pPr>
        <w:spacing w:after="0"/>
        <w:jc w:val="both"/>
        <w:rPr>
          <w:rFonts w:ascii="Times New Roman" w:hAnsi="Times New Roman" w:cs="Times New Roman"/>
          <w:sz w:val="24"/>
          <w:szCs w:val="24"/>
        </w:rPr>
      </w:pPr>
    </w:p>
    <w:p w14:paraId="27E41568"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If Jury Trial, how many prospective </w:t>
      </w:r>
      <w:r w:rsidRPr="00802A3F">
        <w:rPr>
          <w:rFonts w:ascii="Times New Roman" w:hAnsi="Times New Roman" w:cs="Times New Roman"/>
          <w:b/>
          <w:sz w:val="24"/>
          <w:szCs w:val="24"/>
        </w:rPr>
        <w:t>Jurors</w:t>
      </w:r>
      <w:r>
        <w:rPr>
          <w:rFonts w:ascii="Times New Roman" w:hAnsi="Times New Roman" w:cs="Times New Roman"/>
          <w:sz w:val="24"/>
          <w:szCs w:val="24"/>
        </w:rPr>
        <w:t xml:space="preserve"> are requested for the </w:t>
      </w:r>
      <w:r w:rsidRPr="00802A3F">
        <w:rPr>
          <w:rFonts w:ascii="Times New Roman" w:hAnsi="Times New Roman" w:cs="Times New Roman"/>
          <w:b/>
          <w:sz w:val="24"/>
          <w:szCs w:val="24"/>
        </w:rPr>
        <w:t>Venire</w:t>
      </w:r>
      <w:r>
        <w:rPr>
          <w:rFonts w:ascii="Times New Roman" w:hAnsi="Times New Roman" w:cs="Times New Roman"/>
          <w:sz w:val="24"/>
          <w:szCs w:val="24"/>
        </w:rPr>
        <w:t>?  _______</w:t>
      </w:r>
    </w:p>
    <w:p w14:paraId="7415F93D"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Plaintiff (1)?      ________</w:t>
      </w:r>
    </w:p>
    <w:p w14:paraId="0A079DC9"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Plaintiff (2)?      ________</w:t>
      </w:r>
    </w:p>
    <w:p w14:paraId="613CEEFA"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(1)?  ________</w:t>
      </w:r>
    </w:p>
    <w:p w14:paraId="79A8C72E"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(2)?  ________</w:t>
      </w:r>
    </w:p>
    <w:p w14:paraId="5AEE3229"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(3)?  ________</w:t>
      </w:r>
    </w:p>
    <w:p w14:paraId="7F0731DF"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(4)?  ________</w:t>
      </w:r>
    </w:p>
    <w:p w14:paraId="52113631"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for Defendant (5)?  ________</w:t>
      </w:r>
    </w:p>
    <w:p w14:paraId="7958CB24"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Number of </w:t>
      </w:r>
      <w:r w:rsidRPr="00802A3F">
        <w:rPr>
          <w:rFonts w:ascii="Times New Roman" w:hAnsi="Times New Roman" w:cs="Times New Roman"/>
          <w:b/>
          <w:sz w:val="24"/>
          <w:szCs w:val="24"/>
        </w:rPr>
        <w:t>Alternate Jurors</w:t>
      </w:r>
      <w:r>
        <w:rPr>
          <w:rFonts w:ascii="Times New Roman" w:hAnsi="Times New Roman" w:cs="Times New Roman"/>
          <w:sz w:val="24"/>
          <w:szCs w:val="24"/>
        </w:rPr>
        <w:t xml:space="preserve"> to be impaneled? </w:t>
      </w:r>
      <w:r>
        <w:rPr>
          <w:rFonts w:ascii="Times New Roman" w:hAnsi="Times New Roman" w:cs="Times New Roman"/>
          <w:sz w:val="24"/>
          <w:szCs w:val="24"/>
        </w:rPr>
        <w:tab/>
        <w:t xml:space="preserve">        ________</w:t>
      </w:r>
    </w:p>
    <w:p w14:paraId="5E762002" w14:textId="77777777" w:rsidR="002A3DD2" w:rsidRDefault="002A3DD2" w:rsidP="002A3DD2">
      <w:pPr>
        <w:spacing w:after="0"/>
        <w:ind w:left="720"/>
        <w:jc w:val="both"/>
        <w:rPr>
          <w:rFonts w:ascii="Times New Roman" w:hAnsi="Times New Roman" w:cs="Times New Roman"/>
          <w:sz w:val="24"/>
          <w:szCs w:val="24"/>
        </w:rPr>
      </w:pPr>
    </w:p>
    <w:p w14:paraId="74B6D759"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Number of </w:t>
      </w:r>
      <w:r w:rsidRPr="00802A3F">
        <w:rPr>
          <w:rFonts w:ascii="Times New Roman" w:hAnsi="Times New Roman" w:cs="Times New Roman"/>
          <w:b/>
          <w:sz w:val="24"/>
          <w:szCs w:val="24"/>
        </w:rPr>
        <w:t>Peremptory Challenges</w:t>
      </w:r>
      <w:r>
        <w:rPr>
          <w:rFonts w:ascii="Times New Roman" w:hAnsi="Times New Roman" w:cs="Times New Roman"/>
          <w:sz w:val="24"/>
          <w:szCs w:val="24"/>
        </w:rPr>
        <w:t xml:space="preserve"> </w:t>
      </w:r>
      <w:r>
        <w:rPr>
          <w:rFonts w:ascii="Times New Roman" w:hAnsi="Times New Roman" w:cs="Times New Roman"/>
          <w:sz w:val="24"/>
          <w:szCs w:val="24"/>
        </w:rPr>
        <w:tab/>
        <w:t xml:space="preserve">each party is entitled to in the selection of the Alternate Juror(s): </w:t>
      </w:r>
    </w:p>
    <w:p w14:paraId="25705D61"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Plaintiff (1)        ____________</w:t>
      </w:r>
    </w:p>
    <w:p w14:paraId="62BB2961"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Plaintiff (2)        ____________</w:t>
      </w:r>
    </w:p>
    <w:p w14:paraId="412F5198"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(1)    ____________</w:t>
      </w:r>
    </w:p>
    <w:p w14:paraId="4F5A0883"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(2)    ____________</w:t>
      </w:r>
    </w:p>
    <w:p w14:paraId="4C0570B1"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(3)    ____________</w:t>
      </w:r>
    </w:p>
    <w:p w14:paraId="07C10DBF"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(4)    ____________</w:t>
      </w:r>
    </w:p>
    <w:p w14:paraId="14390AE4" w14:textId="77777777" w:rsidR="002A3DD2" w:rsidRDefault="002A3DD2" w:rsidP="002A3DD2">
      <w:pPr>
        <w:spacing w:after="0"/>
        <w:ind w:left="720"/>
        <w:jc w:val="both"/>
        <w:rPr>
          <w:rFonts w:ascii="Times New Roman" w:hAnsi="Times New Roman" w:cs="Times New Roman"/>
          <w:sz w:val="24"/>
          <w:szCs w:val="24"/>
        </w:rPr>
      </w:pPr>
      <w:r>
        <w:rPr>
          <w:rFonts w:ascii="Times New Roman" w:hAnsi="Times New Roman" w:cs="Times New Roman"/>
          <w:sz w:val="24"/>
          <w:szCs w:val="24"/>
        </w:rPr>
        <w:t>Defendant (5)    ____________</w:t>
      </w:r>
    </w:p>
    <w:p w14:paraId="6B6390A3" w14:textId="77777777" w:rsidR="002A3DD2" w:rsidRDefault="002A3DD2" w:rsidP="002A3DD2">
      <w:pPr>
        <w:spacing w:after="0"/>
        <w:jc w:val="both"/>
        <w:rPr>
          <w:rFonts w:ascii="Times New Roman" w:hAnsi="Times New Roman" w:cs="Times New Roman"/>
          <w:sz w:val="24"/>
          <w:szCs w:val="24"/>
        </w:rPr>
      </w:pPr>
    </w:p>
    <w:p w14:paraId="65B0A5D0"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Are there any objections or concerns to </w:t>
      </w:r>
      <w:r w:rsidRPr="001B2D89">
        <w:rPr>
          <w:rFonts w:ascii="Times New Roman" w:hAnsi="Times New Roman" w:cs="Times New Roman"/>
          <w:b/>
          <w:sz w:val="24"/>
          <w:szCs w:val="24"/>
        </w:rPr>
        <w:t>Jurors</w:t>
      </w:r>
      <w:r>
        <w:rPr>
          <w:rFonts w:ascii="Times New Roman" w:hAnsi="Times New Roman" w:cs="Times New Roman"/>
          <w:sz w:val="24"/>
          <w:szCs w:val="24"/>
        </w:rPr>
        <w:t xml:space="preserve"> taking </w:t>
      </w:r>
      <w:r w:rsidRPr="001B2D89">
        <w:rPr>
          <w:rFonts w:ascii="Times New Roman" w:hAnsi="Times New Roman" w:cs="Times New Roman"/>
          <w:b/>
          <w:sz w:val="24"/>
          <w:szCs w:val="24"/>
        </w:rPr>
        <w:t>notes</w:t>
      </w:r>
      <w:r>
        <w:rPr>
          <w:rFonts w:ascii="Times New Roman" w:hAnsi="Times New Roman" w:cs="Times New Roman"/>
          <w:sz w:val="24"/>
          <w:szCs w:val="24"/>
        </w:rPr>
        <w:t xml:space="preserve"> and asking </w:t>
      </w:r>
      <w:r w:rsidRPr="001B2D89">
        <w:rPr>
          <w:rFonts w:ascii="Times New Roman" w:hAnsi="Times New Roman" w:cs="Times New Roman"/>
          <w:b/>
          <w:sz w:val="24"/>
          <w:szCs w:val="24"/>
        </w:rPr>
        <w:t>questions</w:t>
      </w:r>
      <w:r>
        <w:rPr>
          <w:rFonts w:ascii="Times New Roman" w:hAnsi="Times New Roman" w:cs="Times New Roman"/>
          <w:sz w:val="24"/>
          <w:szCs w:val="24"/>
        </w:rPr>
        <w:t xml:space="preserve"> of witnesses (See Section 40.50, Florida Statutes and Rule 1.452, Fl. R. Civ. Pr.)?  </w:t>
      </w:r>
    </w:p>
    <w:p w14:paraId="44D60C48" w14:textId="77777777" w:rsidR="002A3DD2" w:rsidRDefault="002A3DD2" w:rsidP="002A3DD2">
      <w:pPr>
        <w:pStyle w:val="ListParagraph"/>
        <w:numPr>
          <w:ilvl w:val="0"/>
          <w:numId w:val="19"/>
        </w:numPr>
        <w:spacing w:after="0" w:line="276" w:lineRule="auto"/>
        <w:jc w:val="both"/>
        <w:rPr>
          <w:rFonts w:ascii="Times New Roman" w:hAnsi="Times New Roman" w:cs="Times New Roman"/>
          <w:sz w:val="24"/>
          <w:szCs w:val="24"/>
        </w:rPr>
      </w:pPr>
      <w:r w:rsidRPr="00995859">
        <w:rPr>
          <w:rFonts w:ascii="Times New Roman" w:hAnsi="Times New Roman" w:cs="Times New Roman"/>
          <w:sz w:val="24"/>
          <w:szCs w:val="24"/>
        </w:rPr>
        <w:t xml:space="preserve">Yes  </w:t>
      </w:r>
      <w:r>
        <w:rPr>
          <w:noProof/>
        </w:rPr>
        <w:drawing>
          <wp:inline distT="0" distB="0" distL="0" distR="0" wp14:anchorId="27C525D7" wp14:editId="51497442">
            <wp:extent cx="164465" cy="133985"/>
            <wp:effectExtent l="0" t="0" r="698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62A1F953" w14:textId="77777777" w:rsidR="002A3DD2" w:rsidRDefault="002A3DD2" w:rsidP="002A3DD2">
      <w:pPr>
        <w:spacing w:after="0"/>
        <w:jc w:val="both"/>
        <w:rPr>
          <w:rFonts w:ascii="Times New Roman" w:hAnsi="Times New Roman" w:cs="Times New Roman"/>
          <w:sz w:val="24"/>
          <w:szCs w:val="24"/>
        </w:rPr>
      </w:pPr>
    </w:p>
    <w:p w14:paraId="7AE6D6D1" w14:textId="77777777" w:rsidR="002A3DD2" w:rsidRPr="00713F3E"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Time Estimates:</w:t>
      </w:r>
    </w:p>
    <w:p w14:paraId="04CBFED3" w14:textId="77777777" w:rsidR="002A3DD2" w:rsidRDefault="002A3DD2" w:rsidP="002A3DD2">
      <w:pPr>
        <w:pStyle w:val="ListParagraph"/>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40"/>
        <w:gridCol w:w="2326"/>
        <w:gridCol w:w="2342"/>
        <w:gridCol w:w="2342"/>
      </w:tblGrid>
      <w:tr w:rsidR="002A3DD2" w14:paraId="594EF614" w14:textId="77777777" w:rsidTr="00AB2737">
        <w:tc>
          <w:tcPr>
            <w:tcW w:w="2394" w:type="dxa"/>
          </w:tcPr>
          <w:p w14:paraId="20FB9189" w14:textId="77777777" w:rsidR="002A3DD2" w:rsidRDefault="002A3DD2" w:rsidP="00AB2737">
            <w:pPr>
              <w:jc w:val="center"/>
              <w:rPr>
                <w:rFonts w:ascii="Times New Roman" w:hAnsi="Times New Roman" w:cs="Times New Roman"/>
                <w:b/>
                <w:sz w:val="24"/>
                <w:szCs w:val="24"/>
              </w:rPr>
            </w:pPr>
            <w:r>
              <w:rPr>
                <w:rFonts w:ascii="Times New Roman" w:hAnsi="Times New Roman" w:cs="Times New Roman"/>
                <w:b/>
                <w:sz w:val="24"/>
                <w:szCs w:val="24"/>
              </w:rPr>
              <w:t>Time Estimates</w:t>
            </w:r>
          </w:p>
        </w:tc>
        <w:tc>
          <w:tcPr>
            <w:tcW w:w="2394" w:type="dxa"/>
          </w:tcPr>
          <w:p w14:paraId="6E0B070A" w14:textId="77777777" w:rsidR="002A3DD2" w:rsidRPr="000C0FCC" w:rsidRDefault="002A3DD2" w:rsidP="00AB2737">
            <w:pPr>
              <w:jc w:val="center"/>
              <w:rPr>
                <w:rFonts w:ascii="Times New Roman" w:hAnsi="Times New Roman" w:cs="Times New Roman"/>
                <w:b/>
                <w:i/>
                <w:sz w:val="24"/>
                <w:szCs w:val="24"/>
              </w:rPr>
            </w:pPr>
            <w:proofErr w:type="spellStart"/>
            <w:r w:rsidRPr="000C0FCC">
              <w:rPr>
                <w:rFonts w:ascii="Times New Roman" w:hAnsi="Times New Roman" w:cs="Times New Roman"/>
                <w:b/>
                <w:i/>
                <w:sz w:val="24"/>
                <w:szCs w:val="24"/>
              </w:rPr>
              <w:t>Voir</w:t>
            </w:r>
            <w:proofErr w:type="spellEnd"/>
            <w:r w:rsidRPr="000C0FCC">
              <w:rPr>
                <w:rFonts w:ascii="Times New Roman" w:hAnsi="Times New Roman" w:cs="Times New Roman"/>
                <w:b/>
                <w:i/>
                <w:sz w:val="24"/>
                <w:szCs w:val="24"/>
              </w:rPr>
              <w:t xml:space="preserve"> Dire</w:t>
            </w:r>
          </w:p>
          <w:p w14:paraId="3819F568" w14:textId="77777777" w:rsidR="002A3DD2" w:rsidRDefault="002A3DD2" w:rsidP="00AB2737">
            <w:pPr>
              <w:jc w:val="center"/>
              <w:rPr>
                <w:rFonts w:ascii="Times New Roman" w:hAnsi="Times New Roman" w:cs="Times New Roman"/>
                <w:b/>
                <w:sz w:val="24"/>
                <w:szCs w:val="24"/>
              </w:rPr>
            </w:pPr>
            <w:r>
              <w:rPr>
                <w:rFonts w:ascii="Times New Roman" w:hAnsi="Times New Roman" w:cs="Times New Roman"/>
                <w:b/>
                <w:sz w:val="24"/>
                <w:szCs w:val="24"/>
              </w:rPr>
              <w:t>(If Jury Trial)</w:t>
            </w:r>
          </w:p>
        </w:tc>
        <w:tc>
          <w:tcPr>
            <w:tcW w:w="2394" w:type="dxa"/>
          </w:tcPr>
          <w:p w14:paraId="56E86A7A" w14:textId="77777777" w:rsidR="002A3DD2" w:rsidRDefault="002A3DD2" w:rsidP="00AB2737">
            <w:pPr>
              <w:jc w:val="center"/>
              <w:rPr>
                <w:rFonts w:ascii="Times New Roman" w:hAnsi="Times New Roman" w:cs="Times New Roman"/>
                <w:b/>
                <w:sz w:val="24"/>
                <w:szCs w:val="24"/>
              </w:rPr>
            </w:pPr>
            <w:r>
              <w:rPr>
                <w:rFonts w:ascii="Times New Roman" w:hAnsi="Times New Roman" w:cs="Times New Roman"/>
                <w:b/>
                <w:sz w:val="24"/>
                <w:szCs w:val="24"/>
              </w:rPr>
              <w:t>Opening Statement</w:t>
            </w:r>
          </w:p>
        </w:tc>
        <w:tc>
          <w:tcPr>
            <w:tcW w:w="2394" w:type="dxa"/>
          </w:tcPr>
          <w:p w14:paraId="2D49A00A" w14:textId="77777777" w:rsidR="002A3DD2" w:rsidRDefault="002A3DD2" w:rsidP="00AB2737">
            <w:pPr>
              <w:jc w:val="center"/>
              <w:rPr>
                <w:rFonts w:ascii="Times New Roman" w:hAnsi="Times New Roman" w:cs="Times New Roman"/>
                <w:b/>
                <w:sz w:val="24"/>
                <w:szCs w:val="24"/>
              </w:rPr>
            </w:pPr>
            <w:r>
              <w:rPr>
                <w:rFonts w:ascii="Times New Roman" w:hAnsi="Times New Roman" w:cs="Times New Roman"/>
                <w:b/>
                <w:sz w:val="24"/>
                <w:szCs w:val="24"/>
              </w:rPr>
              <w:t>Closing Argument</w:t>
            </w:r>
          </w:p>
          <w:p w14:paraId="7C8D71AD" w14:textId="77777777" w:rsidR="002A3DD2" w:rsidRDefault="002A3DD2" w:rsidP="00AB2737">
            <w:pPr>
              <w:jc w:val="center"/>
              <w:rPr>
                <w:rFonts w:ascii="Times New Roman" w:hAnsi="Times New Roman" w:cs="Times New Roman"/>
                <w:b/>
                <w:sz w:val="24"/>
                <w:szCs w:val="24"/>
              </w:rPr>
            </w:pPr>
          </w:p>
        </w:tc>
      </w:tr>
      <w:tr w:rsidR="002A3DD2" w14:paraId="5D06D3BC" w14:textId="77777777" w:rsidTr="00AB2737">
        <w:tc>
          <w:tcPr>
            <w:tcW w:w="2394" w:type="dxa"/>
          </w:tcPr>
          <w:p w14:paraId="45433D66" w14:textId="77777777" w:rsidR="002A3DD2" w:rsidRPr="000C0FCC" w:rsidRDefault="002A3DD2" w:rsidP="00AB2737">
            <w:pPr>
              <w:jc w:val="both"/>
              <w:rPr>
                <w:rFonts w:ascii="Times New Roman" w:hAnsi="Times New Roman" w:cs="Times New Roman"/>
                <w:sz w:val="24"/>
                <w:szCs w:val="24"/>
              </w:rPr>
            </w:pPr>
            <w:r>
              <w:rPr>
                <w:rFonts w:ascii="Times New Roman" w:hAnsi="Times New Roman" w:cs="Times New Roman"/>
                <w:sz w:val="24"/>
                <w:szCs w:val="24"/>
              </w:rPr>
              <w:t>Plaintiff (1)</w:t>
            </w:r>
          </w:p>
        </w:tc>
        <w:tc>
          <w:tcPr>
            <w:tcW w:w="2394" w:type="dxa"/>
          </w:tcPr>
          <w:p w14:paraId="3F974D9E" w14:textId="77777777" w:rsidR="002A3DD2" w:rsidRPr="000C0FCC" w:rsidRDefault="002A3DD2" w:rsidP="00AB2737">
            <w:pPr>
              <w:jc w:val="right"/>
              <w:rPr>
                <w:rFonts w:ascii="Times New Roman" w:hAnsi="Times New Roman" w:cs="Times New Roman"/>
                <w:sz w:val="24"/>
                <w:szCs w:val="24"/>
              </w:rPr>
            </w:pPr>
            <w:r>
              <w:rPr>
                <w:rFonts w:ascii="Times New Roman" w:hAnsi="Times New Roman" w:cs="Times New Roman"/>
                <w:sz w:val="24"/>
                <w:szCs w:val="24"/>
              </w:rPr>
              <w:t xml:space="preserve">                </w:t>
            </w:r>
            <w:r w:rsidRPr="000C0FCC">
              <w:rPr>
                <w:rFonts w:ascii="Times New Roman" w:hAnsi="Times New Roman" w:cs="Times New Roman"/>
                <w:sz w:val="24"/>
                <w:szCs w:val="24"/>
              </w:rPr>
              <w:t xml:space="preserve"> min/hr.</w:t>
            </w:r>
          </w:p>
        </w:tc>
        <w:tc>
          <w:tcPr>
            <w:tcW w:w="2394" w:type="dxa"/>
          </w:tcPr>
          <w:p w14:paraId="2A897EE4" w14:textId="77777777" w:rsidR="002A3DD2" w:rsidRDefault="002A3DD2" w:rsidP="00AB2737">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0C0FCC">
              <w:rPr>
                <w:rFonts w:ascii="Times New Roman" w:hAnsi="Times New Roman" w:cs="Times New Roman"/>
                <w:sz w:val="24"/>
                <w:szCs w:val="24"/>
              </w:rPr>
              <w:t>min/hr.</w:t>
            </w:r>
          </w:p>
        </w:tc>
        <w:tc>
          <w:tcPr>
            <w:tcW w:w="2394" w:type="dxa"/>
          </w:tcPr>
          <w:p w14:paraId="77D5B828" w14:textId="77777777" w:rsidR="002A3DD2" w:rsidRDefault="002A3DD2" w:rsidP="00AB2737">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0C0FCC">
              <w:rPr>
                <w:rFonts w:ascii="Times New Roman" w:hAnsi="Times New Roman" w:cs="Times New Roman"/>
                <w:sz w:val="24"/>
                <w:szCs w:val="24"/>
              </w:rPr>
              <w:t xml:space="preserve"> min/hr.</w:t>
            </w:r>
          </w:p>
        </w:tc>
      </w:tr>
      <w:tr w:rsidR="002A3DD2" w14:paraId="68D13429" w14:textId="77777777" w:rsidTr="00AB2737">
        <w:tc>
          <w:tcPr>
            <w:tcW w:w="2394" w:type="dxa"/>
          </w:tcPr>
          <w:p w14:paraId="69F5C137" w14:textId="77777777" w:rsidR="002A3DD2" w:rsidRPr="000C0FCC" w:rsidRDefault="002A3DD2" w:rsidP="00AB2737">
            <w:pPr>
              <w:jc w:val="both"/>
              <w:rPr>
                <w:rFonts w:ascii="Times New Roman" w:hAnsi="Times New Roman" w:cs="Times New Roman"/>
                <w:sz w:val="24"/>
                <w:szCs w:val="24"/>
              </w:rPr>
            </w:pPr>
            <w:r>
              <w:rPr>
                <w:rFonts w:ascii="Times New Roman" w:hAnsi="Times New Roman" w:cs="Times New Roman"/>
                <w:sz w:val="24"/>
                <w:szCs w:val="24"/>
              </w:rPr>
              <w:t>Plaintiff (2)</w:t>
            </w:r>
          </w:p>
        </w:tc>
        <w:tc>
          <w:tcPr>
            <w:tcW w:w="2394" w:type="dxa"/>
          </w:tcPr>
          <w:p w14:paraId="140246BB" w14:textId="77777777" w:rsidR="002A3DD2" w:rsidRPr="002E5869" w:rsidRDefault="002A3DD2" w:rsidP="00AB2737">
            <w:pPr>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min.hr.</w:t>
            </w:r>
          </w:p>
        </w:tc>
        <w:tc>
          <w:tcPr>
            <w:tcW w:w="2394" w:type="dxa"/>
          </w:tcPr>
          <w:p w14:paraId="36602F0E" w14:textId="77777777" w:rsidR="002A3DD2" w:rsidRPr="002E5869" w:rsidRDefault="002A3DD2" w:rsidP="00AB2737">
            <w:pPr>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min/hr.</w:t>
            </w:r>
          </w:p>
        </w:tc>
        <w:tc>
          <w:tcPr>
            <w:tcW w:w="2394" w:type="dxa"/>
          </w:tcPr>
          <w:p w14:paraId="22F9EBA1" w14:textId="77777777" w:rsidR="002A3DD2" w:rsidRPr="00786536" w:rsidRDefault="002A3DD2" w:rsidP="00AB2737">
            <w:pPr>
              <w:jc w:val="right"/>
              <w:rPr>
                <w:rFonts w:ascii="Times New Roman" w:hAnsi="Times New Roman" w:cs="Times New Roman"/>
                <w:sz w:val="24"/>
                <w:szCs w:val="24"/>
              </w:rPr>
            </w:pPr>
            <w:r>
              <w:rPr>
                <w:rFonts w:ascii="Times New Roman" w:hAnsi="Times New Roman" w:cs="Times New Roman"/>
                <w:sz w:val="24"/>
                <w:szCs w:val="24"/>
              </w:rPr>
              <w:t xml:space="preserve">                min/hr. </w:t>
            </w:r>
          </w:p>
        </w:tc>
      </w:tr>
      <w:tr w:rsidR="002A3DD2" w14:paraId="69BBB62C" w14:textId="77777777" w:rsidTr="00AB2737">
        <w:tc>
          <w:tcPr>
            <w:tcW w:w="2394" w:type="dxa"/>
          </w:tcPr>
          <w:p w14:paraId="3CCAFD55" w14:textId="77777777" w:rsidR="002A3DD2" w:rsidRDefault="002A3DD2" w:rsidP="00AB2737">
            <w:pPr>
              <w:jc w:val="both"/>
              <w:rPr>
                <w:rFonts w:ascii="Times New Roman" w:hAnsi="Times New Roman" w:cs="Times New Roman"/>
                <w:sz w:val="24"/>
                <w:szCs w:val="24"/>
              </w:rPr>
            </w:pPr>
            <w:r>
              <w:rPr>
                <w:rFonts w:ascii="Times New Roman" w:hAnsi="Times New Roman" w:cs="Times New Roman"/>
                <w:sz w:val="24"/>
                <w:szCs w:val="24"/>
              </w:rPr>
              <w:t xml:space="preserve">Defendant (1) </w:t>
            </w:r>
          </w:p>
        </w:tc>
        <w:tc>
          <w:tcPr>
            <w:tcW w:w="2394" w:type="dxa"/>
          </w:tcPr>
          <w:p w14:paraId="52658A0F" w14:textId="77777777" w:rsidR="002A3DD2" w:rsidRPr="000C0FCC" w:rsidRDefault="002A3DD2" w:rsidP="00AB2737">
            <w:pPr>
              <w:jc w:val="right"/>
              <w:rPr>
                <w:rFonts w:ascii="Times New Roman" w:hAnsi="Times New Roman" w:cs="Times New Roman"/>
                <w:sz w:val="24"/>
                <w:szCs w:val="24"/>
              </w:rPr>
            </w:pPr>
            <w:r>
              <w:rPr>
                <w:rFonts w:ascii="Times New Roman" w:hAnsi="Times New Roman" w:cs="Times New Roman"/>
                <w:sz w:val="24"/>
                <w:szCs w:val="24"/>
              </w:rPr>
              <w:t xml:space="preserve">                 min/hr.</w:t>
            </w:r>
          </w:p>
        </w:tc>
        <w:tc>
          <w:tcPr>
            <w:tcW w:w="2394" w:type="dxa"/>
          </w:tcPr>
          <w:p w14:paraId="1C6E35AC" w14:textId="77777777" w:rsidR="002A3DD2" w:rsidRPr="000C0FCC" w:rsidRDefault="002A3DD2" w:rsidP="00AB2737">
            <w:pPr>
              <w:jc w:val="right"/>
              <w:rPr>
                <w:rFonts w:ascii="Times New Roman" w:hAnsi="Times New Roman" w:cs="Times New Roman"/>
                <w:sz w:val="24"/>
                <w:szCs w:val="24"/>
              </w:rPr>
            </w:pPr>
            <w:r>
              <w:rPr>
                <w:rFonts w:ascii="Times New Roman" w:hAnsi="Times New Roman" w:cs="Times New Roman"/>
                <w:sz w:val="24"/>
                <w:szCs w:val="24"/>
              </w:rPr>
              <w:t xml:space="preserve">                min/hr.</w:t>
            </w:r>
          </w:p>
        </w:tc>
        <w:tc>
          <w:tcPr>
            <w:tcW w:w="2394" w:type="dxa"/>
          </w:tcPr>
          <w:p w14:paraId="4B0DC141" w14:textId="77777777" w:rsidR="002A3DD2" w:rsidRPr="000C0FCC" w:rsidRDefault="002A3DD2" w:rsidP="00AB2737">
            <w:pPr>
              <w:jc w:val="right"/>
              <w:rPr>
                <w:rFonts w:ascii="Times New Roman" w:hAnsi="Times New Roman" w:cs="Times New Roman"/>
                <w:sz w:val="24"/>
                <w:szCs w:val="24"/>
              </w:rPr>
            </w:pPr>
            <w:r>
              <w:rPr>
                <w:rFonts w:ascii="Times New Roman" w:hAnsi="Times New Roman" w:cs="Times New Roman"/>
                <w:sz w:val="24"/>
                <w:szCs w:val="24"/>
              </w:rPr>
              <w:t xml:space="preserve">                min/hr. </w:t>
            </w:r>
          </w:p>
        </w:tc>
      </w:tr>
      <w:tr w:rsidR="002A3DD2" w14:paraId="34AF373F" w14:textId="77777777" w:rsidTr="00AB2737">
        <w:tc>
          <w:tcPr>
            <w:tcW w:w="2394" w:type="dxa"/>
          </w:tcPr>
          <w:p w14:paraId="6148B4D6" w14:textId="77777777" w:rsidR="002A3DD2" w:rsidRPr="000C0FCC" w:rsidRDefault="002A3DD2" w:rsidP="00AB2737">
            <w:pPr>
              <w:jc w:val="both"/>
              <w:rPr>
                <w:rFonts w:ascii="Times New Roman" w:hAnsi="Times New Roman" w:cs="Times New Roman"/>
                <w:sz w:val="24"/>
                <w:szCs w:val="24"/>
              </w:rPr>
            </w:pPr>
            <w:r>
              <w:rPr>
                <w:rFonts w:ascii="Times New Roman" w:hAnsi="Times New Roman" w:cs="Times New Roman"/>
                <w:sz w:val="24"/>
                <w:szCs w:val="24"/>
              </w:rPr>
              <w:t>Defendant (2)</w:t>
            </w:r>
          </w:p>
        </w:tc>
        <w:tc>
          <w:tcPr>
            <w:tcW w:w="2394" w:type="dxa"/>
          </w:tcPr>
          <w:p w14:paraId="3D4E6370"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03499689"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3920A6E3"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r>
      <w:tr w:rsidR="002A3DD2" w14:paraId="7049C6D4" w14:textId="77777777" w:rsidTr="00AB2737">
        <w:tc>
          <w:tcPr>
            <w:tcW w:w="2394" w:type="dxa"/>
          </w:tcPr>
          <w:p w14:paraId="40E74221" w14:textId="77777777" w:rsidR="002A3DD2" w:rsidRPr="000C0FCC" w:rsidRDefault="002A3DD2" w:rsidP="00AB2737">
            <w:pPr>
              <w:jc w:val="both"/>
              <w:rPr>
                <w:rFonts w:ascii="Times New Roman" w:hAnsi="Times New Roman" w:cs="Times New Roman"/>
                <w:sz w:val="24"/>
                <w:szCs w:val="24"/>
              </w:rPr>
            </w:pPr>
            <w:r>
              <w:rPr>
                <w:rFonts w:ascii="Times New Roman" w:hAnsi="Times New Roman" w:cs="Times New Roman"/>
                <w:sz w:val="24"/>
                <w:szCs w:val="24"/>
              </w:rPr>
              <w:t>Defendant (3)</w:t>
            </w:r>
          </w:p>
        </w:tc>
        <w:tc>
          <w:tcPr>
            <w:tcW w:w="2394" w:type="dxa"/>
          </w:tcPr>
          <w:p w14:paraId="02E0C874"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0476C32A"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c>
          <w:tcPr>
            <w:tcW w:w="2394" w:type="dxa"/>
          </w:tcPr>
          <w:p w14:paraId="5B29DE80"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r>
      <w:tr w:rsidR="002A3DD2" w14:paraId="361EED08" w14:textId="77777777" w:rsidTr="00AB2737">
        <w:tc>
          <w:tcPr>
            <w:tcW w:w="2394" w:type="dxa"/>
          </w:tcPr>
          <w:p w14:paraId="595DAAF9" w14:textId="77777777" w:rsidR="002A3DD2" w:rsidRPr="00713F3E" w:rsidRDefault="002A3DD2" w:rsidP="00AB2737">
            <w:pPr>
              <w:jc w:val="both"/>
              <w:rPr>
                <w:rFonts w:ascii="Times New Roman" w:hAnsi="Times New Roman" w:cs="Times New Roman"/>
                <w:sz w:val="24"/>
                <w:szCs w:val="24"/>
              </w:rPr>
            </w:pPr>
            <w:r>
              <w:rPr>
                <w:rFonts w:ascii="Times New Roman" w:hAnsi="Times New Roman" w:cs="Times New Roman"/>
                <w:sz w:val="24"/>
                <w:szCs w:val="24"/>
              </w:rPr>
              <w:t>Defendant (4)</w:t>
            </w:r>
          </w:p>
        </w:tc>
        <w:tc>
          <w:tcPr>
            <w:tcW w:w="2394" w:type="dxa"/>
          </w:tcPr>
          <w:p w14:paraId="79750B50"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1A3FFBBE"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c>
          <w:tcPr>
            <w:tcW w:w="2394" w:type="dxa"/>
          </w:tcPr>
          <w:p w14:paraId="23A96F48"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r>
      <w:tr w:rsidR="002A3DD2" w14:paraId="389B2086" w14:textId="77777777" w:rsidTr="00AB2737">
        <w:tc>
          <w:tcPr>
            <w:tcW w:w="2394" w:type="dxa"/>
          </w:tcPr>
          <w:p w14:paraId="5B781782" w14:textId="77777777" w:rsidR="002A3DD2" w:rsidRPr="00713F3E" w:rsidRDefault="002A3DD2" w:rsidP="00AB2737">
            <w:pPr>
              <w:jc w:val="both"/>
              <w:rPr>
                <w:rFonts w:ascii="Times New Roman" w:hAnsi="Times New Roman" w:cs="Times New Roman"/>
                <w:sz w:val="24"/>
                <w:szCs w:val="24"/>
              </w:rPr>
            </w:pPr>
            <w:r>
              <w:rPr>
                <w:rFonts w:ascii="Times New Roman" w:hAnsi="Times New Roman" w:cs="Times New Roman"/>
                <w:sz w:val="24"/>
                <w:szCs w:val="24"/>
              </w:rPr>
              <w:t>Defendant (5)</w:t>
            </w:r>
          </w:p>
        </w:tc>
        <w:tc>
          <w:tcPr>
            <w:tcW w:w="2394" w:type="dxa"/>
          </w:tcPr>
          <w:p w14:paraId="292ABAA2"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c>
          <w:tcPr>
            <w:tcW w:w="2394" w:type="dxa"/>
          </w:tcPr>
          <w:p w14:paraId="67469B9C"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min/hr.</w:t>
            </w:r>
          </w:p>
        </w:tc>
        <w:tc>
          <w:tcPr>
            <w:tcW w:w="2394" w:type="dxa"/>
          </w:tcPr>
          <w:p w14:paraId="1ACCA9CF" w14:textId="77777777" w:rsidR="002A3DD2" w:rsidRDefault="002A3DD2" w:rsidP="00AB2737">
            <w:pPr>
              <w:jc w:val="right"/>
              <w:rPr>
                <w:rFonts w:ascii="Times New Roman" w:hAnsi="Times New Roman" w:cs="Times New Roman"/>
                <w:b/>
                <w:sz w:val="24"/>
                <w:szCs w:val="24"/>
              </w:rPr>
            </w:pPr>
            <w:r w:rsidRPr="000C0FCC">
              <w:rPr>
                <w:rFonts w:ascii="Times New Roman" w:hAnsi="Times New Roman" w:cs="Times New Roman"/>
                <w:sz w:val="24"/>
                <w:szCs w:val="24"/>
              </w:rPr>
              <w:t xml:space="preserve"> min/hr.</w:t>
            </w:r>
          </w:p>
        </w:tc>
      </w:tr>
    </w:tbl>
    <w:p w14:paraId="323B829B" w14:textId="77777777" w:rsidR="002A3DD2" w:rsidRDefault="002A3DD2" w:rsidP="002A3DD2">
      <w:pPr>
        <w:spacing w:after="0"/>
        <w:jc w:val="both"/>
        <w:rPr>
          <w:rFonts w:ascii="Times New Roman" w:hAnsi="Times New Roman" w:cs="Times New Roman"/>
          <w:b/>
          <w:sz w:val="24"/>
          <w:szCs w:val="24"/>
        </w:rPr>
      </w:pPr>
    </w:p>
    <w:p w14:paraId="300E4A8D" w14:textId="77777777" w:rsidR="002A3DD2" w:rsidRDefault="002A3DD2" w:rsidP="002A3DD2">
      <w:pPr>
        <w:pStyle w:val="ListParagraph"/>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When is the </w:t>
      </w:r>
      <w:r w:rsidRPr="00713F3E">
        <w:rPr>
          <w:rFonts w:ascii="Times New Roman" w:hAnsi="Times New Roman" w:cs="Times New Roman"/>
          <w:b/>
          <w:sz w:val="24"/>
          <w:szCs w:val="24"/>
        </w:rPr>
        <w:t>Rule of Sequestration</w:t>
      </w:r>
      <w:r>
        <w:rPr>
          <w:rFonts w:ascii="Times New Roman" w:hAnsi="Times New Roman" w:cs="Times New Roman"/>
          <w:sz w:val="24"/>
          <w:szCs w:val="24"/>
        </w:rPr>
        <w:t xml:space="preserve"> invoked? </w:t>
      </w:r>
    </w:p>
    <w:p w14:paraId="2F4EDFAF" w14:textId="77777777" w:rsidR="002A3DD2" w:rsidRDefault="002A3DD2" w:rsidP="002A3DD2">
      <w:pPr>
        <w:spacing w:after="0"/>
        <w:ind w:left="360"/>
        <w:jc w:val="both"/>
        <w:rPr>
          <w:rFonts w:ascii="Times New Roman" w:hAnsi="Times New Roman" w:cs="Times New Roman"/>
          <w:sz w:val="24"/>
          <w:szCs w:val="24"/>
        </w:rPr>
      </w:pPr>
      <w:r w:rsidRPr="00713F3E">
        <w:rPr>
          <w:rFonts w:ascii="Times New Roman" w:hAnsi="Times New Roman" w:cs="Times New Roman"/>
          <w:sz w:val="24"/>
          <w:szCs w:val="24"/>
        </w:rPr>
        <w:t xml:space="preserve"> </w:t>
      </w:r>
      <w:r>
        <w:rPr>
          <w:noProof/>
        </w:rPr>
        <w:drawing>
          <wp:inline distT="0" distB="0" distL="0" distR="0" wp14:anchorId="09FDE8F0" wp14:editId="6CDDF44F">
            <wp:extent cx="164465" cy="133985"/>
            <wp:effectExtent l="0" t="0" r="698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713F3E">
        <w:rPr>
          <w:rFonts w:ascii="Times New Roman" w:hAnsi="Times New Roman" w:cs="Times New Roman"/>
          <w:sz w:val="24"/>
          <w:szCs w:val="24"/>
        </w:rPr>
        <w:t xml:space="preserve"> Before </w:t>
      </w:r>
      <w:proofErr w:type="spellStart"/>
      <w:r w:rsidRPr="00713F3E">
        <w:rPr>
          <w:rFonts w:ascii="Times New Roman" w:hAnsi="Times New Roman" w:cs="Times New Roman"/>
          <w:i/>
          <w:sz w:val="24"/>
          <w:szCs w:val="24"/>
        </w:rPr>
        <w:t>voir</w:t>
      </w:r>
      <w:proofErr w:type="spellEnd"/>
      <w:r w:rsidRPr="00713F3E">
        <w:rPr>
          <w:rFonts w:ascii="Times New Roman" w:hAnsi="Times New Roman" w:cs="Times New Roman"/>
          <w:i/>
          <w:sz w:val="24"/>
          <w:szCs w:val="24"/>
        </w:rPr>
        <w:t xml:space="preserve"> dire</w:t>
      </w:r>
      <w:r w:rsidRPr="00713F3E">
        <w:rPr>
          <w:rFonts w:ascii="Times New Roman" w:hAnsi="Times New Roman" w:cs="Times New Roman"/>
          <w:sz w:val="24"/>
          <w:szCs w:val="24"/>
        </w:rPr>
        <w:t xml:space="preserve">  </w:t>
      </w:r>
      <w:r>
        <w:rPr>
          <w:noProof/>
        </w:rPr>
        <w:drawing>
          <wp:inline distT="0" distB="0" distL="0" distR="0" wp14:anchorId="19F27296" wp14:editId="0522AFF3">
            <wp:extent cx="164465" cy="133985"/>
            <wp:effectExtent l="0" t="0" r="698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713F3E">
        <w:rPr>
          <w:rFonts w:ascii="Times New Roman" w:hAnsi="Times New Roman" w:cs="Times New Roman"/>
          <w:sz w:val="24"/>
          <w:szCs w:val="24"/>
        </w:rPr>
        <w:t xml:space="preserve"> Before opening</w:t>
      </w:r>
      <w:r>
        <w:rPr>
          <w:rFonts w:ascii="Times New Roman" w:hAnsi="Times New Roman" w:cs="Times New Roman"/>
          <w:sz w:val="24"/>
          <w:szCs w:val="24"/>
        </w:rPr>
        <w:t xml:space="preserve">  </w:t>
      </w:r>
      <w:r>
        <w:rPr>
          <w:noProof/>
        </w:rPr>
        <w:drawing>
          <wp:inline distT="0" distB="0" distL="0" distR="0" wp14:anchorId="1EC4AD62" wp14:editId="7A3C539A">
            <wp:extent cx="164465" cy="133985"/>
            <wp:effectExtent l="0" t="0" r="6985"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w:t>
      </w:r>
      <w:r>
        <w:rPr>
          <w:rFonts w:ascii="Times New Roman" w:hAnsi="Times New Roman" w:cs="Times New Roman"/>
          <w:sz w:val="24"/>
          <w:szCs w:val="24"/>
        </w:rPr>
        <w:t xml:space="preserve">Not </w:t>
      </w:r>
      <w:proofErr w:type="gramStart"/>
      <w:r>
        <w:rPr>
          <w:rFonts w:ascii="Times New Roman" w:hAnsi="Times New Roman" w:cs="Times New Roman"/>
          <w:sz w:val="24"/>
          <w:szCs w:val="24"/>
        </w:rPr>
        <w:t>invoked</w:t>
      </w:r>
      <w:proofErr w:type="gramEnd"/>
    </w:p>
    <w:p w14:paraId="7FE81BF4" w14:textId="77777777" w:rsidR="002A3DD2" w:rsidRDefault="002A3DD2" w:rsidP="002A3DD2">
      <w:pPr>
        <w:spacing w:after="0"/>
        <w:jc w:val="both"/>
        <w:rPr>
          <w:rFonts w:ascii="Times New Roman" w:hAnsi="Times New Roman" w:cs="Times New Roman"/>
          <w:b/>
          <w:sz w:val="24"/>
          <w:szCs w:val="24"/>
        </w:rPr>
      </w:pPr>
    </w:p>
    <w:p w14:paraId="0685689D" w14:textId="77777777" w:rsidR="002A3DD2" w:rsidRPr="009E6C33" w:rsidRDefault="002A3DD2" w:rsidP="002A3DD2">
      <w:pPr>
        <w:pStyle w:val="ListParagraph"/>
        <w:numPr>
          <w:ilvl w:val="0"/>
          <w:numId w:val="12"/>
        </w:numPr>
        <w:spacing w:after="0" w:line="276" w:lineRule="auto"/>
        <w:ind w:left="360" w:firstLine="0"/>
        <w:jc w:val="both"/>
        <w:rPr>
          <w:rFonts w:ascii="Times New Roman" w:hAnsi="Times New Roman" w:cs="Times New Roman"/>
          <w:b/>
          <w:sz w:val="24"/>
          <w:szCs w:val="24"/>
        </w:rPr>
      </w:pPr>
      <w:r>
        <w:rPr>
          <w:rFonts w:ascii="Times New Roman" w:hAnsi="Times New Roman" w:cs="Times New Roman"/>
          <w:sz w:val="24"/>
          <w:szCs w:val="24"/>
        </w:rPr>
        <w:t xml:space="preserve">Are there any pending written </w:t>
      </w:r>
      <w:r w:rsidRPr="00A60EBB">
        <w:rPr>
          <w:rFonts w:ascii="Times New Roman" w:hAnsi="Times New Roman" w:cs="Times New Roman"/>
          <w:b/>
          <w:sz w:val="24"/>
          <w:szCs w:val="24"/>
        </w:rPr>
        <w:t>Request(s) for Judicial Notice</w:t>
      </w:r>
      <w:r>
        <w:rPr>
          <w:rFonts w:ascii="Times New Roman" w:hAnsi="Times New Roman" w:cs="Times New Roman"/>
          <w:b/>
          <w:sz w:val="24"/>
          <w:szCs w:val="24"/>
        </w:rPr>
        <w:t xml:space="preserve"> </w:t>
      </w:r>
      <w:r>
        <w:rPr>
          <w:rFonts w:ascii="Times New Roman" w:hAnsi="Times New Roman" w:cs="Times New Roman"/>
          <w:sz w:val="24"/>
          <w:szCs w:val="24"/>
        </w:rPr>
        <w:t xml:space="preserve">with timely notice to adverse parties, proof of which is filed with the Court?  </w:t>
      </w:r>
      <w:r w:rsidRPr="00A60EBB">
        <w:rPr>
          <w:rFonts w:ascii="Times New Roman" w:hAnsi="Times New Roman" w:cs="Times New Roman"/>
          <w:b/>
          <w:sz w:val="24"/>
          <w:szCs w:val="24"/>
        </w:rPr>
        <w:t xml:space="preserve"> </w:t>
      </w:r>
      <w:r>
        <w:rPr>
          <w:noProof/>
        </w:rPr>
        <w:drawing>
          <wp:inline distT="0" distB="0" distL="0" distR="0" wp14:anchorId="77603453" wp14:editId="40C45E3F">
            <wp:extent cx="164465" cy="133985"/>
            <wp:effectExtent l="0" t="0" r="698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86067BC" wp14:editId="357870C3">
            <wp:extent cx="164465" cy="133985"/>
            <wp:effectExtent l="0" t="0" r="6985"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470B0402" w14:textId="77777777" w:rsidR="002A3DD2" w:rsidRDefault="002A3DD2" w:rsidP="002A3DD2">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If yes, identify any such pending Request(s):</w:t>
      </w:r>
    </w:p>
    <w:p w14:paraId="0CA5AAAE" w14:textId="77777777" w:rsidR="002A3DD2" w:rsidRPr="009E6C33" w:rsidRDefault="002A3DD2" w:rsidP="002A3DD2">
      <w:pPr>
        <w:pStyle w:val="ListParagraph"/>
        <w:numPr>
          <w:ilvl w:val="0"/>
          <w:numId w:val="20"/>
        </w:numPr>
        <w:spacing w:after="0" w:line="276" w:lineRule="auto"/>
        <w:ind w:left="108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w:t>
      </w:r>
    </w:p>
    <w:p w14:paraId="4A91828B" w14:textId="77777777" w:rsidR="002A3DD2" w:rsidRPr="009E6C33" w:rsidRDefault="002A3DD2" w:rsidP="002A3DD2">
      <w:pPr>
        <w:pStyle w:val="ListParagraph"/>
        <w:numPr>
          <w:ilvl w:val="0"/>
          <w:numId w:val="20"/>
        </w:numPr>
        <w:spacing w:after="0" w:line="276" w:lineRule="auto"/>
        <w:ind w:left="108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w:t>
      </w:r>
    </w:p>
    <w:p w14:paraId="4B49E437" w14:textId="77777777" w:rsidR="002A3DD2" w:rsidRPr="00A60EBB" w:rsidRDefault="002A3DD2" w:rsidP="002A3DD2">
      <w:pPr>
        <w:pStyle w:val="ListParagraph"/>
        <w:numPr>
          <w:ilvl w:val="0"/>
          <w:numId w:val="20"/>
        </w:numPr>
        <w:spacing w:after="0" w:line="276" w:lineRule="auto"/>
        <w:ind w:left="1080"/>
        <w:jc w:val="both"/>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w:t>
      </w:r>
    </w:p>
    <w:p w14:paraId="6CC4E406" w14:textId="77777777" w:rsidR="002A3DD2" w:rsidRDefault="002A3DD2" w:rsidP="002A3DD2">
      <w:pPr>
        <w:spacing w:after="0"/>
        <w:jc w:val="both"/>
        <w:rPr>
          <w:rFonts w:ascii="Times New Roman" w:hAnsi="Times New Roman" w:cs="Times New Roman"/>
          <w:b/>
          <w:sz w:val="24"/>
          <w:szCs w:val="24"/>
        </w:rPr>
      </w:pPr>
    </w:p>
    <w:p w14:paraId="586CB669" w14:textId="77777777" w:rsidR="002A3DD2" w:rsidRDefault="002A3DD2" w:rsidP="002A3DD2">
      <w:pPr>
        <w:spacing w:after="0"/>
        <w:ind w:left="360"/>
        <w:jc w:val="both"/>
        <w:rPr>
          <w:rFonts w:ascii="Times New Roman" w:hAnsi="Times New Roman" w:cs="Times New Roman"/>
          <w:b/>
          <w:i/>
          <w:sz w:val="24"/>
          <w:szCs w:val="24"/>
        </w:rPr>
      </w:pPr>
      <w:r w:rsidRPr="00A00262">
        <w:rPr>
          <w:rFonts w:ascii="Times New Roman" w:hAnsi="Times New Roman" w:cs="Times New Roman"/>
          <w:b/>
          <w:i/>
          <w:sz w:val="24"/>
          <w:szCs w:val="24"/>
        </w:rPr>
        <w:t xml:space="preserve">NOTE: </w:t>
      </w:r>
      <w:r>
        <w:rPr>
          <w:rFonts w:ascii="Times New Roman" w:hAnsi="Times New Roman" w:cs="Times New Roman"/>
          <w:b/>
          <w:i/>
          <w:sz w:val="24"/>
          <w:szCs w:val="24"/>
        </w:rPr>
        <w:t xml:space="preserve">ANY PARTY REQUESTING JUDICIAL NOTICE MUST FOLLOW THE EVIDENCE CODE, Section 90.201-90.207, Florida Statutes. </w:t>
      </w:r>
    </w:p>
    <w:p w14:paraId="5D9EBA47" w14:textId="77777777" w:rsidR="002A3DD2" w:rsidRDefault="002A3DD2" w:rsidP="002A3DD2">
      <w:pPr>
        <w:spacing w:after="0"/>
        <w:jc w:val="both"/>
        <w:rPr>
          <w:rFonts w:ascii="Times New Roman" w:hAnsi="Times New Roman" w:cs="Times New Roman"/>
          <w:b/>
          <w:i/>
          <w:sz w:val="24"/>
          <w:szCs w:val="24"/>
        </w:rPr>
      </w:pPr>
    </w:p>
    <w:p w14:paraId="2D5D115B" w14:textId="77777777" w:rsidR="002A3DD2" w:rsidRDefault="002A3DD2" w:rsidP="002A3DD2">
      <w:pPr>
        <w:pStyle w:val="ListParagraph"/>
        <w:numPr>
          <w:ilvl w:val="0"/>
          <w:numId w:val="12"/>
        </w:numPr>
        <w:spacing w:after="0"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Do the Parties understand that the Court expects them to </w:t>
      </w:r>
      <w:r w:rsidRPr="009E6C33">
        <w:rPr>
          <w:rFonts w:ascii="Times New Roman" w:hAnsi="Times New Roman" w:cs="Times New Roman"/>
          <w:b/>
          <w:sz w:val="24"/>
          <w:szCs w:val="24"/>
        </w:rPr>
        <w:t>disclose</w:t>
      </w:r>
      <w:r>
        <w:rPr>
          <w:rFonts w:ascii="Times New Roman" w:hAnsi="Times New Roman" w:cs="Times New Roman"/>
          <w:sz w:val="24"/>
          <w:szCs w:val="24"/>
        </w:rPr>
        <w:t xml:space="preserve"> the next day’s </w:t>
      </w:r>
      <w:r w:rsidRPr="009E6C33">
        <w:rPr>
          <w:rFonts w:ascii="Times New Roman" w:hAnsi="Times New Roman" w:cs="Times New Roman"/>
          <w:b/>
          <w:sz w:val="24"/>
          <w:szCs w:val="24"/>
        </w:rPr>
        <w:t>witnesses</w:t>
      </w:r>
      <w:r>
        <w:rPr>
          <w:rFonts w:ascii="Times New Roman" w:hAnsi="Times New Roman" w:cs="Times New Roman"/>
          <w:sz w:val="24"/>
          <w:szCs w:val="24"/>
        </w:rPr>
        <w:t xml:space="preserve"> at the end of each court day?  </w:t>
      </w:r>
      <w:r>
        <w:rPr>
          <w:noProof/>
        </w:rPr>
        <w:drawing>
          <wp:inline distT="0" distB="0" distL="0" distR="0" wp14:anchorId="688ABE08" wp14:editId="2DA926E7">
            <wp:extent cx="164465" cy="133985"/>
            <wp:effectExtent l="0" t="0" r="6985"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4D463845" wp14:editId="19E98C6E">
            <wp:extent cx="164465" cy="133985"/>
            <wp:effectExtent l="0" t="0" r="698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666FA88C" w14:textId="77777777" w:rsidR="002A3DD2" w:rsidRDefault="002A3DD2" w:rsidP="002A3DD2">
      <w:pPr>
        <w:spacing w:after="0"/>
        <w:jc w:val="both"/>
        <w:rPr>
          <w:rFonts w:ascii="Times New Roman" w:hAnsi="Times New Roman" w:cs="Times New Roman"/>
          <w:sz w:val="24"/>
          <w:szCs w:val="24"/>
        </w:rPr>
      </w:pPr>
    </w:p>
    <w:p w14:paraId="64A1F08D" w14:textId="77777777" w:rsidR="002A3DD2" w:rsidRPr="009E6C33" w:rsidRDefault="002A3DD2" w:rsidP="002A3DD2">
      <w:pPr>
        <w:pStyle w:val="ListParagraph"/>
        <w:numPr>
          <w:ilvl w:val="0"/>
          <w:numId w:val="12"/>
        </w:numPr>
        <w:spacing w:after="0" w:line="276" w:lineRule="auto"/>
        <w:ind w:left="360" w:firstLine="0"/>
        <w:jc w:val="both"/>
        <w:rPr>
          <w:rFonts w:ascii="Times New Roman" w:hAnsi="Times New Roman" w:cs="Times New Roman"/>
          <w:b/>
          <w:sz w:val="24"/>
          <w:szCs w:val="24"/>
        </w:rPr>
      </w:pPr>
      <w:r w:rsidRPr="009E6C33">
        <w:rPr>
          <w:rFonts w:ascii="Times New Roman" w:hAnsi="Times New Roman" w:cs="Times New Roman"/>
          <w:b/>
          <w:sz w:val="24"/>
          <w:szCs w:val="24"/>
        </w:rPr>
        <w:lastRenderedPageBreak/>
        <w:t xml:space="preserve">Trial Briefs </w:t>
      </w:r>
      <w:r>
        <w:rPr>
          <w:rFonts w:ascii="Times New Roman" w:hAnsi="Times New Roman" w:cs="Times New Roman"/>
          <w:sz w:val="24"/>
          <w:szCs w:val="24"/>
        </w:rPr>
        <w:t xml:space="preserve">are not required, however, do the parties understand that if you choose to submit them, courtesy hard copies must be delivered to Judge Goodman’s chambers at least </w:t>
      </w:r>
      <w:r w:rsidRPr="009E6C33">
        <w:rPr>
          <w:rFonts w:ascii="Times New Roman" w:hAnsi="Times New Roman" w:cs="Times New Roman"/>
          <w:b/>
          <w:sz w:val="24"/>
          <w:szCs w:val="24"/>
        </w:rPr>
        <w:t xml:space="preserve">three (3) business days </w:t>
      </w:r>
      <w:r>
        <w:rPr>
          <w:rFonts w:ascii="Times New Roman" w:hAnsi="Times New Roman" w:cs="Times New Roman"/>
          <w:sz w:val="24"/>
          <w:szCs w:val="24"/>
        </w:rPr>
        <w:t xml:space="preserve">before trial to allow adequate time for review?  </w:t>
      </w:r>
      <w:r>
        <w:rPr>
          <w:noProof/>
        </w:rPr>
        <w:drawing>
          <wp:inline distT="0" distB="0" distL="0" distR="0" wp14:anchorId="2FBD17E0" wp14:editId="0449C3E5">
            <wp:extent cx="164465" cy="133985"/>
            <wp:effectExtent l="0" t="0" r="698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Yes  </w:t>
      </w:r>
      <w:r>
        <w:rPr>
          <w:noProof/>
        </w:rPr>
        <w:drawing>
          <wp:inline distT="0" distB="0" distL="0" distR="0" wp14:anchorId="1CECE1AA" wp14:editId="4699F672">
            <wp:extent cx="164465" cy="133985"/>
            <wp:effectExtent l="0" t="0" r="6985"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33985"/>
                    </a:xfrm>
                    <a:prstGeom prst="rect">
                      <a:avLst/>
                    </a:prstGeom>
                    <a:noFill/>
                  </pic:spPr>
                </pic:pic>
              </a:graphicData>
            </a:graphic>
          </wp:inline>
        </w:drawing>
      </w:r>
      <w:r w:rsidRPr="00995859">
        <w:rPr>
          <w:rFonts w:ascii="Times New Roman" w:hAnsi="Times New Roman" w:cs="Times New Roman"/>
          <w:sz w:val="24"/>
          <w:szCs w:val="24"/>
        </w:rPr>
        <w:t xml:space="preserve"> No</w:t>
      </w:r>
    </w:p>
    <w:p w14:paraId="4EBCAEFE" w14:textId="77777777" w:rsidR="00E0629A" w:rsidRDefault="00E0629A" w:rsidP="002A3DD2">
      <w:pPr>
        <w:spacing w:after="0"/>
        <w:jc w:val="both"/>
        <w:rPr>
          <w:rFonts w:ascii="Times New Roman" w:hAnsi="Times New Roman" w:cs="Times New Roman"/>
          <w:b/>
          <w:sz w:val="24"/>
          <w:szCs w:val="24"/>
        </w:rPr>
      </w:pPr>
    </w:p>
    <w:p w14:paraId="774A68D4" w14:textId="73FD1287" w:rsidR="002A3DD2" w:rsidRPr="008A40B2" w:rsidRDefault="002A3DD2" w:rsidP="002A3DD2">
      <w:pPr>
        <w:spacing w:after="0"/>
        <w:jc w:val="both"/>
        <w:rPr>
          <w:rFonts w:ascii="Times New Roman" w:hAnsi="Times New Roman" w:cs="Times New Roman"/>
          <w:b/>
          <w:sz w:val="24"/>
          <w:szCs w:val="24"/>
        </w:rPr>
      </w:pPr>
      <w:r w:rsidRPr="008A40B2">
        <w:rPr>
          <w:rFonts w:ascii="Times New Roman" w:hAnsi="Times New Roman" w:cs="Times New Roman"/>
          <w:b/>
          <w:sz w:val="24"/>
          <w:szCs w:val="24"/>
        </w:rPr>
        <w:t xml:space="preserve">By our signatures below, we have read and acknowledge the foregoing and understand duties, responsibilities and obligations related to preparing for and conducting the trial of the above-styled cause.  We understand that we must notify the Court immediately upon settlement of the case. </w:t>
      </w:r>
    </w:p>
    <w:p w14:paraId="7CA4729D" w14:textId="77777777" w:rsidR="002A3DD2" w:rsidRDefault="002A3DD2" w:rsidP="002A3DD2">
      <w:pPr>
        <w:spacing w:after="0"/>
        <w:jc w:val="both"/>
        <w:rPr>
          <w:rFonts w:ascii="Times New Roman" w:hAnsi="Times New Roman" w:cs="Times New Roman"/>
          <w:b/>
          <w:sz w:val="24"/>
          <w:szCs w:val="24"/>
        </w:rPr>
      </w:pPr>
    </w:p>
    <w:p w14:paraId="4BCDFCED"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Signatures:</w:t>
      </w:r>
    </w:p>
    <w:p w14:paraId="386CEEBC" w14:textId="77777777" w:rsidR="002A3DD2" w:rsidRDefault="002A3DD2" w:rsidP="002A3DD2">
      <w:pPr>
        <w:spacing w:after="0"/>
        <w:jc w:val="both"/>
        <w:rPr>
          <w:rFonts w:ascii="Times New Roman" w:hAnsi="Times New Roman" w:cs="Times New Roman"/>
          <w:sz w:val="24"/>
          <w:szCs w:val="24"/>
        </w:rPr>
      </w:pPr>
    </w:p>
    <w:p w14:paraId="460F6595"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Attorney(s) for Plaintiff(s)</w:t>
      </w:r>
    </w:p>
    <w:p w14:paraId="57B8E350" w14:textId="77777777" w:rsidR="002A3DD2" w:rsidRDefault="002A3DD2" w:rsidP="002A3DD2">
      <w:pPr>
        <w:spacing w:after="0"/>
        <w:jc w:val="both"/>
        <w:rPr>
          <w:rFonts w:ascii="Times New Roman" w:hAnsi="Times New Roman" w:cs="Times New Roman"/>
          <w:sz w:val="24"/>
          <w:szCs w:val="24"/>
        </w:rPr>
      </w:pPr>
    </w:p>
    <w:p w14:paraId="6AF55A43"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_____________________________</w:t>
      </w:r>
      <w:r>
        <w:rPr>
          <w:rFonts w:ascii="Times New Roman" w:hAnsi="Times New Roman" w:cs="Times New Roman"/>
          <w:sz w:val="24"/>
          <w:szCs w:val="24"/>
        </w:rPr>
        <w:tab/>
        <w:t>for 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1)</w:t>
      </w:r>
    </w:p>
    <w:p w14:paraId="6194B34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20AD8248" w14:textId="77777777" w:rsidR="002A3DD2" w:rsidRDefault="002A3DD2" w:rsidP="002A3DD2">
      <w:pPr>
        <w:spacing w:after="0"/>
        <w:jc w:val="both"/>
        <w:rPr>
          <w:rFonts w:ascii="Times New Roman" w:hAnsi="Times New Roman" w:cs="Times New Roman"/>
          <w:sz w:val="24"/>
          <w:szCs w:val="24"/>
        </w:rPr>
      </w:pPr>
    </w:p>
    <w:p w14:paraId="3B6BCA71"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Signature _____________________________</w:t>
      </w:r>
      <w:r>
        <w:rPr>
          <w:rFonts w:ascii="Times New Roman" w:hAnsi="Times New Roman" w:cs="Times New Roman"/>
          <w:sz w:val="24"/>
          <w:szCs w:val="24"/>
        </w:rPr>
        <w:tab/>
        <w:t>for 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2)</w:t>
      </w:r>
    </w:p>
    <w:p w14:paraId="3142131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694F877F" w14:textId="77777777" w:rsidR="002A3DD2" w:rsidRDefault="002A3DD2" w:rsidP="002A3DD2">
      <w:pPr>
        <w:spacing w:after="0"/>
        <w:jc w:val="both"/>
        <w:rPr>
          <w:rFonts w:ascii="Times New Roman" w:hAnsi="Times New Roman" w:cs="Times New Roman"/>
          <w:sz w:val="24"/>
          <w:szCs w:val="24"/>
        </w:rPr>
      </w:pPr>
    </w:p>
    <w:p w14:paraId="2B0DFDE9"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Attorney(s) for Defendant(s)</w:t>
      </w:r>
    </w:p>
    <w:p w14:paraId="52D2A744" w14:textId="77777777" w:rsidR="002A3DD2" w:rsidRDefault="002A3DD2" w:rsidP="002A3DD2">
      <w:pPr>
        <w:spacing w:after="0"/>
        <w:jc w:val="both"/>
        <w:rPr>
          <w:rFonts w:ascii="Times New Roman" w:hAnsi="Times New Roman" w:cs="Times New Roman"/>
          <w:sz w:val="24"/>
          <w:szCs w:val="24"/>
        </w:rPr>
      </w:pPr>
    </w:p>
    <w:p w14:paraId="7667AA73" w14:textId="77777777" w:rsidR="002A3DD2" w:rsidRDefault="002A3DD2" w:rsidP="002A3DD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Signature  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t>for ______________________________(1)</w:t>
      </w:r>
    </w:p>
    <w:p w14:paraId="0202FA50"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47497E58" w14:textId="77777777" w:rsidR="002A3DD2" w:rsidRDefault="002A3DD2" w:rsidP="002A3DD2">
      <w:pPr>
        <w:spacing w:after="0"/>
        <w:jc w:val="both"/>
        <w:rPr>
          <w:rFonts w:ascii="Times New Roman" w:hAnsi="Times New Roman" w:cs="Times New Roman"/>
          <w:sz w:val="24"/>
          <w:szCs w:val="24"/>
        </w:rPr>
      </w:pPr>
    </w:p>
    <w:p w14:paraId="6980C10C" w14:textId="77777777" w:rsidR="002A3DD2" w:rsidRDefault="002A3DD2" w:rsidP="002A3DD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Signature  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t>for ______________________________(2)</w:t>
      </w:r>
    </w:p>
    <w:p w14:paraId="0B7ADA5B" w14:textId="77777777" w:rsidR="002A3DD2" w:rsidRDefault="002A3DD2" w:rsidP="002A3DD2">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p w14:paraId="0317853E" w14:textId="77777777" w:rsidR="002A3DD2" w:rsidRDefault="002A3DD2" w:rsidP="002A3DD2">
      <w:pPr>
        <w:spacing w:after="0"/>
        <w:jc w:val="both"/>
        <w:rPr>
          <w:rFonts w:ascii="Times New Roman" w:hAnsi="Times New Roman" w:cs="Times New Roman"/>
          <w:sz w:val="24"/>
          <w:szCs w:val="24"/>
        </w:rPr>
      </w:pPr>
    </w:p>
    <w:p w14:paraId="385F4722" w14:textId="77777777" w:rsidR="002A3DD2" w:rsidRDefault="002A3DD2" w:rsidP="002A3DD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Signature  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t>for ______________________________(3)</w:t>
      </w:r>
    </w:p>
    <w:p w14:paraId="7C71AA30" w14:textId="4C632278" w:rsidR="00A91CE8" w:rsidRPr="00A91CE8" w:rsidRDefault="002A3DD2" w:rsidP="00E0629A">
      <w:pPr>
        <w:spacing w:after="0"/>
        <w:jc w:val="both"/>
        <w:rPr>
          <w:rFonts w:ascii="Times New Roman" w:hAnsi="Times New Roman" w:cs="Times New Roman"/>
          <w:sz w:val="24"/>
          <w:szCs w:val="24"/>
        </w:rPr>
      </w:pPr>
      <w:r>
        <w:rPr>
          <w:rFonts w:ascii="Times New Roman" w:hAnsi="Times New Roman" w:cs="Times New Roman"/>
          <w:sz w:val="24"/>
          <w:szCs w:val="24"/>
        </w:rPr>
        <w:t>Printed Name _________________________</w:t>
      </w:r>
    </w:p>
    <w:sectPr w:rsidR="00A91CE8" w:rsidRPr="00A91CE8" w:rsidSect="0058583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5pt;height:10.5pt;visibility:visible;mso-wrap-style:square" o:bullet="t">
        <v:imagedata r:id="rId1" o:title=""/>
      </v:shape>
    </w:pict>
  </w:numPicBullet>
  <w:abstractNum w:abstractNumId="0" w15:restartNumberingAfterBreak="0">
    <w:nsid w:val="0028AF31"/>
    <w:multiLevelType w:val="singleLevel"/>
    <w:tmpl w:val="FEEA1FAE"/>
    <w:lvl w:ilvl="0">
      <w:start w:val="1"/>
      <w:numFmt w:val="lowerLetter"/>
      <w:lvlText w:val="%1)"/>
      <w:lvlJc w:val="left"/>
      <w:pPr>
        <w:tabs>
          <w:tab w:val="num" w:pos="1728"/>
        </w:tabs>
        <w:ind w:firstLine="1440"/>
      </w:pPr>
      <w:rPr>
        <w:rFonts w:cs="Times New Roman"/>
        <w:snapToGrid/>
        <w:sz w:val="23"/>
        <w:szCs w:val="23"/>
      </w:rPr>
    </w:lvl>
  </w:abstractNum>
  <w:abstractNum w:abstractNumId="1" w15:restartNumberingAfterBreak="0">
    <w:nsid w:val="01A3014B"/>
    <w:multiLevelType w:val="singleLevel"/>
    <w:tmpl w:val="9A005EA0"/>
    <w:lvl w:ilvl="0">
      <w:start w:val="1"/>
      <w:numFmt w:val="lowerLetter"/>
      <w:lvlText w:val="%1."/>
      <w:lvlJc w:val="left"/>
      <w:pPr>
        <w:tabs>
          <w:tab w:val="num" w:pos="1728"/>
        </w:tabs>
        <w:ind w:firstLine="1440"/>
      </w:pPr>
      <w:rPr>
        <w:rFonts w:ascii="Times New Roman" w:eastAsia="Times New Roman" w:hAnsi="Times New Roman" w:cs="Times New Roman"/>
        <w:snapToGrid/>
        <w:sz w:val="23"/>
        <w:szCs w:val="23"/>
      </w:rPr>
    </w:lvl>
  </w:abstractNum>
  <w:abstractNum w:abstractNumId="2" w15:restartNumberingAfterBreak="0">
    <w:nsid w:val="01A76489"/>
    <w:multiLevelType w:val="singleLevel"/>
    <w:tmpl w:val="66857FED"/>
    <w:lvl w:ilvl="0">
      <w:start w:val="7"/>
      <w:numFmt w:val="lowerLetter"/>
      <w:lvlText w:val="%1)"/>
      <w:lvlJc w:val="left"/>
      <w:pPr>
        <w:tabs>
          <w:tab w:val="num" w:pos="1728"/>
        </w:tabs>
        <w:ind w:firstLine="1440"/>
      </w:pPr>
      <w:rPr>
        <w:rFonts w:cs="Times New Roman"/>
        <w:snapToGrid/>
        <w:sz w:val="23"/>
        <w:szCs w:val="23"/>
      </w:rPr>
    </w:lvl>
  </w:abstractNum>
  <w:abstractNum w:abstractNumId="3" w15:restartNumberingAfterBreak="0">
    <w:nsid w:val="02B29BB6"/>
    <w:multiLevelType w:val="multilevel"/>
    <w:tmpl w:val="D3C6D6B4"/>
    <w:lvl w:ilvl="0">
      <w:start w:val="1"/>
      <w:numFmt w:val="decimal"/>
      <w:lvlText w:val="%1."/>
      <w:lvlJc w:val="left"/>
      <w:pPr>
        <w:tabs>
          <w:tab w:val="num" w:pos="1080"/>
        </w:tabs>
        <w:ind w:firstLine="792"/>
      </w:pPr>
      <w:rPr>
        <w:rFonts w:cs="Times New Roman"/>
        <w:snapToGrid/>
        <w:spacing w:val="4"/>
        <w:sz w:val="23"/>
        <w:szCs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80858EE"/>
    <w:multiLevelType w:val="hybridMultilevel"/>
    <w:tmpl w:val="D4DEDD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769A2"/>
    <w:multiLevelType w:val="hybridMultilevel"/>
    <w:tmpl w:val="FE6882CE"/>
    <w:lvl w:ilvl="0" w:tplc="A2BCB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E5918"/>
    <w:multiLevelType w:val="hybridMultilevel"/>
    <w:tmpl w:val="04243932"/>
    <w:lvl w:ilvl="0" w:tplc="C61812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1760"/>
    <w:multiLevelType w:val="hybridMultilevel"/>
    <w:tmpl w:val="5FBAD7BC"/>
    <w:lvl w:ilvl="0" w:tplc="3E349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84353"/>
    <w:multiLevelType w:val="hybridMultilevel"/>
    <w:tmpl w:val="B6741F6E"/>
    <w:lvl w:ilvl="0" w:tplc="FC92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C72C8"/>
    <w:multiLevelType w:val="hybridMultilevel"/>
    <w:tmpl w:val="57501C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7039F"/>
    <w:multiLevelType w:val="hybridMultilevel"/>
    <w:tmpl w:val="CDCEF348"/>
    <w:lvl w:ilvl="0" w:tplc="370E782C">
      <w:start w:val="14"/>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023457"/>
    <w:multiLevelType w:val="hybridMultilevel"/>
    <w:tmpl w:val="5B206B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C277F6"/>
    <w:multiLevelType w:val="hybridMultilevel"/>
    <w:tmpl w:val="D004BB3E"/>
    <w:lvl w:ilvl="0" w:tplc="C408F7C2">
      <w:start w:val="1"/>
      <w:numFmt w:val="bullet"/>
      <w:lvlText w:val=""/>
      <w:lvlPicBulletId w:val="0"/>
      <w:lvlJc w:val="left"/>
      <w:pPr>
        <w:tabs>
          <w:tab w:val="num" w:pos="720"/>
        </w:tabs>
        <w:ind w:left="720" w:hanging="360"/>
      </w:pPr>
      <w:rPr>
        <w:rFonts w:ascii="Symbol" w:hAnsi="Symbol" w:hint="default"/>
      </w:rPr>
    </w:lvl>
    <w:lvl w:ilvl="1" w:tplc="66C4DA88" w:tentative="1">
      <w:start w:val="1"/>
      <w:numFmt w:val="bullet"/>
      <w:lvlText w:val=""/>
      <w:lvlJc w:val="left"/>
      <w:pPr>
        <w:tabs>
          <w:tab w:val="num" w:pos="1440"/>
        </w:tabs>
        <w:ind w:left="1440" w:hanging="360"/>
      </w:pPr>
      <w:rPr>
        <w:rFonts w:ascii="Symbol" w:hAnsi="Symbol" w:hint="default"/>
      </w:rPr>
    </w:lvl>
    <w:lvl w:ilvl="2" w:tplc="2A16F45E" w:tentative="1">
      <w:start w:val="1"/>
      <w:numFmt w:val="bullet"/>
      <w:lvlText w:val=""/>
      <w:lvlJc w:val="left"/>
      <w:pPr>
        <w:tabs>
          <w:tab w:val="num" w:pos="2160"/>
        </w:tabs>
        <w:ind w:left="2160" w:hanging="360"/>
      </w:pPr>
      <w:rPr>
        <w:rFonts w:ascii="Symbol" w:hAnsi="Symbol" w:hint="default"/>
      </w:rPr>
    </w:lvl>
    <w:lvl w:ilvl="3" w:tplc="6EA899E4" w:tentative="1">
      <w:start w:val="1"/>
      <w:numFmt w:val="bullet"/>
      <w:lvlText w:val=""/>
      <w:lvlJc w:val="left"/>
      <w:pPr>
        <w:tabs>
          <w:tab w:val="num" w:pos="2880"/>
        </w:tabs>
        <w:ind w:left="2880" w:hanging="360"/>
      </w:pPr>
      <w:rPr>
        <w:rFonts w:ascii="Symbol" w:hAnsi="Symbol" w:hint="default"/>
      </w:rPr>
    </w:lvl>
    <w:lvl w:ilvl="4" w:tplc="5036886C" w:tentative="1">
      <w:start w:val="1"/>
      <w:numFmt w:val="bullet"/>
      <w:lvlText w:val=""/>
      <w:lvlJc w:val="left"/>
      <w:pPr>
        <w:tabs>
          <w:tab w:val="num" w:pos="3600"/>
        </w:tabs>
        <w:ind w:left="3600" w:hanging="360"/>
      </w:pPr>
      <w:rPr>
        <w:rFonts w:ascii="Symbol" w:hAnsi="Symbol" w:hint="default"/>
      </w:rPr>
    </w:lvl>
    <w:lvl w:ilvl="5" w:tplc="3AAE7722" w:tentative="1">
      <w:start w:val="1"/>
      <w:numFmt w:val="bullet"/>
      <w:lvlText w:val=""/>
      <w:lvlJc w:val="left"/>
      <w:pPr>
        <w:tabs>
          <w:tab w:val="num" w:pos="4320"/>
        </w:tabs>
        <w:ind w:left="4320" w:hanging="360"/>
      </w:pPr>
      <w:rPr>
        <w:rFonts w:ascii="Symbol" w:hAnsi="Symbol" w:hint="default"/>
      </w:rPr>
    </w:lvl>
    <w:lvl w:ilvl="6" w:tplc="DC6A891C" w:tentative="1">
      <w:start w:val="1"/>
      <w:numFmt w:val="bullet"/>
      <w:lvlText w:val=""/>
      <w:lvlJc w:val="left"/>
      <w:pPr>
        <w:tabs>
          <w:tab w:val="num" w:pos="5040"/>
        </w:tabs>
        <w:ind w:left="5040" w:hanging="360"/>
      </w:pPr>
      <w:rPr>
        <w:rFonts w:ascii="Symbol" w:hAnsi="Symbol" w:hint="default"/>
      </w:rPr>
    </w:lvl>
    <w:lvl w:ilvl="7" w:tplc="867CB0D2" w:tentative="1">
      <w:start w:val="1"/>
      <w:numFmt w:val="bullet"/>
      <w:lvlText w:val=""/>
      <w:lvlJc w:val="left"/>
      <w:pPr>
        <w:tabs>
          <w:tab w:val="num" w:pos="5760"/>
        </w:tabs>
        <w:ind w:left="5760" w:hanging="360"/>
      </w:pPr>
      <w:rPr>
        <w:rFonts w:ascii="Symbol" w:hAnsi="Symbol" w:hint="default"/>
      </w:rPr>
    </w:lvl>
    <w:lvl w:ilvl="8" w:tplc="D59E954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BE90073"/>
    <w:multiLevelType w:val="hybridMultilevel"/>
    <w:tmpl w:val="09DEEE4C"/>
    <w:lvl w:ilvl="0" w:tplc="90CC5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4F4741"/>
    <w:multiLevelType w:val="hybridMultilevel"/>
    <w:tmpl w:val="BD3C3D3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01CFE"/>
    <w:multiLevelType w:val="hybridMultilevel"/>
    <w:tmpl w:val="B88A0DAC"/>
    <w:lvl w:ilvl="0" w:tplc="731EA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F3E91"/>
    <w:multiLevelType w:val="hybridMultilevel"/>
    <w:tmpl w:val="6F64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1625C"/>
    <w:multiLevelType w:val="hybridMultilevel"/>
    <w:tmpl w:val="B7CA6DE6"/>
    <w:lvl w:ilvl="0" w:tplc="DB584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5C73FC"/>
    <w:multiLevelType w:val="hybridMultilevel"/>
    <w:tmpl w:val="69EA9DF2"/>
    <w:lvl w:ilvl="0" w:tplc="9296E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E0756F"/>
    <w:multiLevelType w:val="hybridMultilevel"/>
    <w:tmpl w:val="D37858FC"/>
    <w:lvl w:ilvl="0" w:tplc="1292F1EC">
      <w:start w:val="1"/>
      <w:numFmt w:val="bullet"/>
      <w:lvlText w:val=""/>
      <w:lvlPicBulletId w:val="0"/>
      <w:lvlJc w:val="left"/>
      <w:pPr>
        <w:tabs>
          <w:tab w:val="num" w:pos="720"/>
        </w:tabs>
        <w:ind w:left="720" w:hanging="360"/>
      </w:pPr>
      <w:rPr>
        <w:rFonts w:ascii="Symbol" w:hAnsi="Symbol" w:hint="default"/>
      </w:rPr>
    </w:lvl>
    <w:lvl w:ilvl="1" w:tplc="ACF00304" w:tentative="1">
      <w:start w:val="1"/>
      <w:numFmt w:val="bullet"/>
      <w:lvlText w:val=""/>
      <w:lvlJc w:val="left"/>
      <w:pPr>
        <w:tabs>
          <w:tab w:val="num" w:pos="1440"/>
        </w:tabs>
        <w:ind w:left="1440" w:hanging="360"/>
      </w:pPr>
      <w:rPr>
        <w:rFonts w:ascii="Symbol" w:hAnsi="Symbol" w:hint="default"/>
      </w:rPr>
    </w:lvl>
    <w:lvl w:ilvl="2" w:tplc="08BA0094" w:tentative="1">
      <w:start w:val="1"/>
      <w:numFmt w:val="bullet"/>
      <w:lvlText w:val=""/>
      <w:lvlJc w:val="left"/>
      <w:pPr>
        <w:tabs>
          <w:tab w:val="num" w:pos="2160"/>
        </w:tabs>
        <w:ind w:left="2160" w:hanging="360"/>
      </w:pPr>
      <w:rPr>
        <w:rFonts w:ascii="Symbol" w:hAnsi="Symbol" w:hint="default"/>
      </w:rPr>
    </w:lvl>
    <w:lvl w:ilvl="3" w:tplc="AA5C0E60" w:tentative="1">
      <w:start w:val="1"/>
      <w:numFmt w:val="bullet"/>
      <w:lvlText w:val=""/>
      <w:lvlJc w:val="left"/>
      <w:pPr>
        <w:tabs>
          <w:tab w:val="num" w:pos="2880"/>
        </w:tabs>
        <w:ind w:left="2880" w:hanging="360"/>
      </w:pPr>
      <w:rPr>
        <w:rFonts w:ascii="Symbol" w:hAnsi="Symbol" w:hint="default"/>
      </w:rPr>
    </w:lvl>
    <w:lvl w:ilvl="4" w:tplc="BBB0FE34" w:tentative="1">
      <w:start w:val="1"/>
      <w:numFmt w:val="bullet"/>
      <w:lvlText w:val=""/>
      <w:lvlJc w:val="left"/>
      <w:pPr>
        <w:tabs>
          <w:tab w:val="num" w:pos="3600"/>
        </w:tabs>
        <w:ind w:left="3600" w:hanging="360"/>
      </w:pPr>
      <w:rPr>
        <w:rFonts w:ascii="Symbol" w:hAnsi="Symbol" w:hint="default"/>
      </w:rPr>
    </w:lvl>
    <w:lvl w:ilvl="5" w:tplc="B5AC0D1E" w:tentative="1">
      <w:start w:val="1"/>
      <w:numFmt w:val="bullet"/>
      <w:lvlText w:val=""/>
      <w:lvlJc w:val="left"/>
      <w:pPr>
        <w:tabs>
          <w:tab w:val="num" w:pos="4320"/>
        </w:tabs>
        <w:ind w:left="4320" w:hanging="360"/>
      </w:pPr>
      <w:rPr>
        <w:rFonts w:ascii="Symbol" w:hAnsi="Symbol" w:hint="default"/>
      </w:rPr>
    </w:lvl>
    <w:lvl w:ilvl="6" w:tplc="79621248" w:tentative="1">
      <w:start w:val="1"/>
      <w:numFmt w:val="bullet"/>
      <w:lvlText w:val=""/>
      <w:lvlJc w:val="left"/>
      <w:pPr>
        <w:tabs>
          <w:tab w:val="num" w:pos="5040"/>
        </w:tabs>
        <w:ind w:left="5040" w:hanging="360"/>
      </w:pPr>
      <w:rPr>
        <w:rFonts w:ascii="Symbol" w:hAnsi="Symbol" w:hint="default"/>
      </w:rPr>
    </w:lvl>
    <w:lvl w:ilvl="7" w:tplc="9A8C840E" w:tentative="1">
      <w:start w:val="1"/>
      <w:numFmt w:val="bullet"/>
      <w:lvlText w:val=""/>
      <w:lvlJc w:val="left"/>
      <w:pPr>
        <w:tabs>
          <w:tab w:val="num" w:pos="5760"/>
        </w:tabs>
        <w:ind w:left="5760" w:hanging="360"/>
      </w:pPr>
      <w:rPr>
        <w:rFonts w:ascii="Symbol" w:hAnsi="Symbol" w:hint="default"/>
      </w:rPr>
    </w:lvl>
    <w:lvl w:ilvl="8" w:tplc="97D44C2E" w:tentative="1">
      <w:start w:val="1"/>
      <w:numFmt w:val="bullet"/>
      <w:lvlText w:val=""/>
      <w:lvlJc w:val="left"/>
      <w:pPr>
        <w:tabs>
          <w:tab w:val="num" w:pos="6480"/>
        </w:tabs>
        <w:ind w:left="6480" w:hanging="360"/>
      </w:pPr>
      <w:rPr>
        <w:rFonts w:ascii="Symbol" w:hAnsi="Symbol" w:hint="default"/>
      </w:rPr>
    </w:lvl>
  </w:abstractNum>
  <w:num w:numId="1" w16cid:durableId="1995600058">
    <w:abstractNumId w:val="3"/>
  </w:num>
  <w:num w:numId="2" w16cid:durableId="567881804">
    <w:abstractNumId w:val="11"/>
  </w:num>
  <w:num w:numId="3" w16cid:durableId="1376848891">
    <w:abstractNumId w:val="0"/>
  </w:num>
  <w:num w:numId="4" w16cid:durableId="131598206">
    <w:abstractNumId w:val="2"/>
  </w:num>
  <w:num w:numId="5" w16cid:durableId="1756705138">
    <w:abstractNumId w:val="14"/>
  </w:num>
  <w:num w:numId="6" w16cid:durableId="1111583527">
    <w:abstractNumId w:val="1"/>
  </w:num>
  <w:num w:numId="7" w16cid:durableId="483738085">
    <w:abstractNumId w:val="7"/>
  </w:num>
  <w:num w:numId="8" w16cid:durableId="1472819297">
    <w:abstractNumId w:val="10"/>
  </w:num>
  <w:num w:numId="9" w16cid:durableId="1309360111">
    <w:abstractNumId w:val="8"/>
  </w:num>
  <w:num w:numId="10" w16cid:durableId="107821369">
    <w:abstractNumId w:val="9"/>
  </w:num>
  <w:num w:numId="11" w16cid:durableId="611864663">
    <w:abstractNumId w:val="16"/>
  </w:num>
  <w:num w:numId="12" w16cid:durableId="805396993">
    <w:abstractNumId w:val="6"/>
  </w:num>
  <w:num w:numId="13" w16cid:durableId="167982779">
    <w:abstractNumId w:val="19"/>
  </w:num>
  <w:num w:numId="14" w16cid:durableId="1841432901">
    <w:abstractNumId w:val="5"/>
  </w:num>
  <w:num w:numId="15" w16cid:durableId="903642063">
    <w:abstractNumId w:val="18"/>
  </w:num>
  <w:num w:numId="16" w16cid:durableId="340089921">
    <w:abstractNumId w:val="15"/>
  </w:num>
  <w:num w:numId="17" w16cid:durableId="130054769">
    <w:abstractNumId w:val="13"/>
  </w:num>
  <w:num w:numId="18" w16cid:durableId="1691565417">
    <w:abstractNumId w:val="17"/>
  </w:num>
  <w:num w:numId="19" w16cid:durableId="1897088328">
    <w:abstractNumId w:val="12"/>
  </w:num>
  <w:num w:numId="20" w16cid:durableId="713163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E8"/>
    <w:rsid w:val="00014014"/>
    <w:rsid w:val="00016BB6"/>
    <w:rsid w:val="0003340C"/>
    <w:rsid w:val="00061F7B"/>
    <w:rsid w:val="00082108"/>
    <w:rsid w:val="000928BD"/>
    <w:rsid w:val="000A4801"/>
    <w:rsid w:val="000B0043"/>
    <w:rsid w:val="000B6EEF"/>
    <w:rsid w:val="000C5695"/>
    <w:rsid w:val="000D0252"/>
    <w:rsid w:val="0011320A"/>
    <w:rsid w:val="00126F6B"/>
    <w:rsid w:val="00135588"/>
    <w:rsid w:val="00135753"/>
    <w:rsid w:val="00161D38"/>
    <w:rsid w:val="001745B4"/>
    <w:rsid w:val="00176488"/>
    <w:rsid w:val="00183CA4"/>
    <w:rsid w:val="00195FAF"/>
    <w:rsid w:val="001A3EBD"/>
    <w:rsid w:val="001A6D06"/>
    <w:rsid w:val="001B25D7"/>
    <w:rsid w:val="001B575E"/>
    <w:rsid w:val="001B75A4"/>
    <w:rsid w:val="001D7B8C"/>
    <w:rsid w:val="001E07C3"/>
    <w:rsid w:val="001E50A1"/>
    <w:rsid w:val="002234E6"/>
    <w:rsid w:val="00243D9E"/>
    <w:rsid w:val="00243FA3"/>
    <w:rsid w:val="00247DBD"/>
    <w:rsid w:val="002829D4"/>
    <w:rsid w:val="002A3DD2"/>
    <w:rsid w:val="002D7CF1"/>
    <w:rsid w:val="002F7AAC"/>
    <w:rsid w:val="003015D4"/>
    <w:rsid w:val="00305590"/>
    <w:rsid w:val="00315335"/>
    <w:rsid w:val="00321E87"/>
    <w:rsid w:val="003240B3"/>
    <w:rsid w:val="0033315A"/>
    <w:rsid w:val="00334736"/>
    <w:rsid w:val="00363E34"/>
    <w:rsid w:val="003842FC"/>
    <w:rsid w:val="003950AD"/>
    <w:rsid w:val="003A1101"/>
    <w:rsid w:val="003A153A"/>
    <w:rsid w:val="003A1DBA"/>
    <w:rsid w:val="003B19D7"/>
    <w:rsid w:val="003E09AC"/>
    <w:rsid w:val="003E27C7"/>
    <w:rsid w:val="0045796C"/>
    <w:rsid w:val="00470BF5"/>
    <w:rsid w:val="00473064"/>
    <w:rsid w:val="0047379E"/>
    <w:rsid w:val="004808B8"/>
    <w:rsid w:val="004A18C0"/>
    <w:rsid w:val="004A2619"/>
    <w:rsid w:val="004B1AE2"/>
    <w:rsid w:val="004E0642"/>
    <w:rsid w:val="00500B22"/>
    <w:rsid w:val="005151AD"/>
    <w:rsid w:val="0053697A"/>
    <w:rsid w:val="00546ED0"/>
    <w:rsid w:val="00562D81"/>
    <w:rsid w:val="00585837"/>
    <w:rsid w:val="005944C2"/>
    <w:rsid w:val="00597F7F"/>
    <w:rsid w:val="00604299"/>
    <w:rsid w:val="00610F36"/>
    <w:rsid w:val="00612F0E"/>
    <w:rsid w:val="00624C88"/>
    <w:rsid w:val="00640513"/>
    <w:rsid w:val="00684FDE"/>
    <w:rsid w:val="006B094C"/>
    <w:rsid w:val="006B4260"/>
    <w:rsid w:val="007168A3"/>
    <w:rsid w:val="007234CA"/>
    <w:rsid w:val="00752327"/>
    <w:rsid w:val="0076647D"/>
    <w:rsid w:val="00775979"/>
    <w:rsid w:val="00790F10"/>
    <w:rsid w:val="007B74BA"/>
    <w:rsid w:val="007C0EE3"/>
    <w:rsid w:val="007C5940"/>
    <w:rsid w:val="007D7018"/>
    <w:rsid w:val="007D7A6A"/>
    <w:rsid w:val="007E76DB"/>
    <w:rsid w:val="00800F63"/>
    <w:rsid w:val="00802C17"/>
    <w:rsid w:val="008112A2"/>
    <w:rsid w:val="00821E1F"/>
    <w:rsid w:val="0082663C"/>
    <w:rsid w:val="0085668E"/>
    <w:rsid w:val="00890AB9"/>
    <w:rsid w:val="008B4111"/>
    <w:rsid w:val="008C0B1C"/>
    <w:rsid w:val="008D17E4"/>
    <w:rsid w:val="008E0576"/>
    <w:rsid w:val="008E0E1E"/>
    <w:rsid w:val="008E1876"/>
    <w:rsid w:val="00904ADC"/>
    <w:rsid w:val="00946192"/>
    <w:rsid w:val="009662FC"/>
    <w:rsid w:val="00976AF4"/>
    <w:rsid w:val="00992496"/>
    <w:rsid w:val="0099761F"/>
    <w:rsid w:val="009A2A6E"/>
    <w:rsid w:val="009A6D3C"/>
    <w:rsid w:val="009A7D48"/>
    <w:rsid w:val="009B3A12"/>
    <w:rsid w:val="009C4BB2"/>
    <w:rsid w:val="009D40B6"/>
    <w:rsid w:val="00A00BF9"/>
    <w:rsid w:val="00A454E2"/>
    <w:rsid w:val="00A83D3D"/>
    <w:rsid w:val="00A91CE8"/>
    <w:rsid w:val="00AA33A8"/>
    <w:rsid w:val="00AB7F65"/>
    <w:rsid w:val="00AC5E3F"/>
    <w:rsid w:val="00AD40AB"/>
    <w:rsid w:val="00AF16B7"/>
    <w:rsid w:val="00B04AF2"/>
    <w:rsid w:val="00B53649"/>
    <w:rsid w:val="00B842F7"/>
    <w:rsid w:val="00B85AD4"/>
    <w:rsid w:val="00B94210"/>
    <w:rsid w:val="00B97F54"/>
    <w:rsid w:val="00BA0088"/>
    <w:rsid w:val="00BB2EAE"/>
    <w:rsid w:val="00BB5A5A"/>
    <w:rsid w:val="00BD2DCB"/>
    <w:rsid w:val="00BF0479"/>
    <w:rsid w:val="00C26261"/>
    <w:rsid w:val="00C83C8B"/>
    <w:rsid w:val="00C8528A"/>
    <w:rsid w:val="00C92956"/>
    <w:rsid w:val="00CA08D3"/>
    <w:rsid w:val="00CC4377"/>
    <w:rsid w:val="00D07E44"/>
    <w:rsid w:val="00D3573F"/>
    <w:rsid w:val="00D405AD"/>
    <w:rsid w:val="00D41F63"/>
    <w:rsid w:val="00D46989"/>
    <w:rsid w:val="00D55E81"/>
    <w:rsid w:val="00D66A0C"/>
    <w:rsid w:val="00DA40CC"/>
    <w:rsid w:val="00DD13B3"/>
    <w:rsid w:val="00DF0B69"/>
    <w:rsid w:val="00DF231C"/>
    <w:rsid w:val="00E0629A"/>
    <w:rsid w:val="00E43AA4"/>
    <w:rsid w:val="00E508C4"/>
    <w:rsid w:val="00E66318"/>
    <w:rsid w:val="00E82924"/>
    <w:rsid w:val="00E9609A"/>
    <w:rsid w:val="00E967CC"/>
    <w:rsid w:val="00EC2FFA"/>
    <w:rsid w:val="00EC62A8"/>
    <w:rsid w:val="00EF6C7D"/>
    <w:rsid w:val="00F211B6"/>
    <w:rsid w:val="00F453C6"/>
    <w:rsid w:val="00F47242"/>
    <w:rsid w:val="00F70923"/>
    <w:rsid w:val="00F779B8"/>
    <w:rsid w:val="00F8119D"/>
    <w:rsid w:val="00F8247B"/>
    <w:rsid w:val="00F913CF"/>
    <w:rsid w:val="00FB56C7"/>
    <w:rsid w:val="00FC2E26"/>
    <w:rsid w:val="00FC6307"/>
    <w:rsid w:val="00FD4881"/>
    <w:rsid w:val="00FF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829D"/>
  <w15:chartTrackingRefBased/>
  <w15:docId w15:val="{B03D07F3-D4D2-4B18-B3CA-B3EE61A2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85837"/>
    <w:pPr>
      <w:widowControl w:val="0"/>
      <w:autoSpaceDE w:val="0"/>
      <w:autoSpaceDN w:val="0"/>
      <w:spacing w:after="0" w:line="240" w:lineRule="auto"/>
      <w:ind w:left="1179"/>
      <w:outlineLvl w:val="1"/>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89"/>
    <w:pPr>
      <w:ind w:left="720"/>
      <w:contextualSpacing/>
    </w:pPr>
  </w:style>
  <w:style w:type="paragraph" w:styleId="Revision">
    <w:name w:val="Revision"/>
    <w:hidden/>
    <w:uiPriority w:val="99"/>
    <w:semiHidden/>
    <w:rsid w:val="00597F7F"/>
    <w:pPr>
      <w:spacing w:after="0" w:line="240" w:lineRule="auto"/>
    </w:pPr>
  </w:style>
  <w:style w:type="paragraph" w:styleId="BodyTextIndent2">
    <w:name w:val="Body Text Indent 2"/>
    <w:basedOn w:val="Normal"/>
    <w:link w:val="BodyTextIndent2Char"/>
    <w:uiPriority w:val="99"/>
    <w:unhideWhenUsed/>
    <w:rsid w:val="00135588"/>
    <w:pPr>
      <w:autoSpaceDE w:val="0"/>
      <w:autoSpaceDN w:val="0"/>
      <w:adjustRightInd w:val="0"/>
      <w:spacing w:after="0" w:line="240" w:lineRule="auto"/>
      <w:ind w:firstLine="1080"/>
      <w:jc w:val="both"/>
    </w:pPr>
    <w:rPr>
      <w:rFonts w:ascii="Times New Roman" w:eastAsia="Times New Roman" w:hAnsi="Times New Roman" w:cs="Times New Roman"/>
      <w:kern w:val="0"/>
      <w:sz w:val="23"/>
      <w:szCs w:val="23"/>
      <w14:ligatures w14:val="none"/>
    </w:rPr>
  </w:style>
  <w:style w:type="character" w:customStyle="1" w:styleId="BodyTextIndent2Char">
    <w:name w:val="Body Text Indent 2 Char"/>
    <w:basedOn w:val="DefaultParagraphFont"/>
    <w:link w:val="BodyTextIndent2"/>
    <w:uiPriority w:val="99"/>
    <w:rsid w:val="00135588"/>
    <w:rPr>
      <w:rFonts w:ascii="Times New Roman" w:eastAsia="Times New Roman" w:hAnsi="Times New Roman" w:cs="Times New Roman"/>
      <w:kern w:val="0"/>
      <w:sz w:val="23"/>
      <w:szCs w:val="23"/>
      <w14:ligatures w14:val="none"/>
    </w:rPr>
  </w:style>
  <w:style w:type="character" w:customStyle="1" w:styleId="Heading2Char">
    <w:name w:val="Heading 2 Char"/>
    <w:basedOn w:val="DefaultParagraphFont"/>
    <w:link w:val="Heading2"/>
    <w:uiPriority w:val="9"/>
    <w:rsid w:val="00585837"/>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585837"/>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585837"/>
    <w:rPr>
      <w:rFonts w:ascii="Times New Roman" w:eastAsia="Times New Roman" w:hAnsi="Times New Roman" w:cs="Times New Roman"/>
      <w:kern w:val="0"/>
      <w:sz w:val="24"/>
      <w:szCs w:val="24"/>
      <w14:ligatures w14:val="none"/>
    </w:rPr>
  </w:style>
  <w:style w:type="table" w:styleId="TableGrid">
    <w:name w:val="Table Grid"/>
    <w:basedOn w:val="TableNormal"/>
    <w:uiPriority w:val="59"/>
    <w:rsid w:val="002A3DD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C2A4AF7BA4149B95C849CA0CE2D30" ma:contentTypeVersion="14" ma:contentTypeDescription="Create a new document." ma:contentTypeScope="" ma:versionID="f453f0e16f53b82aa43945d429d53596">
  <xsd:schema xmlns:xsd="http://www.w3.org/2001/XMLSchema" xmlns:xs="http://www.w3.org/2001/XMLSchema" xmlns:p="http://schemas.microsoft.com/office/2006/metadata/properties" xmlns:ns3="19adbf74-3ab6-41a9-96ed-cbcc99f89af6" xmlns:ns4="842ce494-47d4-40ab-b0cc-823c141edd65" targetNamespace="http://schemas.microsoft.com/office/2006/metadata/properties" ma:root="true" ma:fieldsID="866010f6f965ddf6420505279d599ad3" ns3:_="" ns4:_="">
    <xsd:import namespace="19adbf74-3ab6-41a9-96ed-cbcc99f89af6"/>
    <xsd:import namespace="842ce494-47d4-40ab-b0cc-823c141edd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dbf74-3ab6-41a9-96ed-cbcc99f89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2ce494-47d4-40ab-b0cc-823c141edd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9adbf74-3ab6-41a9-96ed-cbcc99f89af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EFD61-3C62-4557-AAC3-E70B9751B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dbf74-3ab6-41a9-96ed-cbcc99f89af6"/>
    <ds:schemaRef ds:uri="842ce494-47d4-40ab-b0cc-823c141ed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EDED5-5BC7-4C8C-A9D1-AF0898373547}">
  <ds:schemaRefs>
    <ds:schemaRef ds:uri="http://schemas.openxmlformats.org/officeDocument/2006/bibliography"/>
  </ds:schemaRefs>
</ds:datastoreItem>
</file>

<file path=customXml/itemProps3.xml><?xml version="1.0" encoding="utf-8"?>
<ds:datastoreItem xmlns:ds="http://schemas.openxmlformats.org/officeDocument/2006/customXml" ds:itemID="{63F1CE3B-F531-44CE-BB04-EE4A4B77EDE2}">
  <ds:schemaRefs>
    <ds:schemaRef ds:uri="19adbf74-3ab6-41a9-96ed-cbcc99f89af6"/>
    <ds:schemaRef ds:uri="842ce494-47d4-40ab-b0cc-823c141edd65"/>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0F7FE4-8AAE-47AF-B2FD-50D2E469A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6971</Words>
  <Characters>39737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Goodman</dc:creator>
  <cp:keywords/>
  <dc:description/>
  <cp:lastModifiedBy>Mira Phillips</cp:lastModifiedBy>
  <cp:revision>2</cp:revision>
  <dcterms:created xsi:type="dcterms:W3CDTF">2024-04-17T17:02:00Z</dcterms:created>
  <dcterms:modified xsi:type="dcterms:W3CDTF">2024-04-17T17:02:00Z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0x0101003FAC2A4AF7BA4149B95C849CA0CE2D30</vt:lpwstr>
  </property>
</Properties>
</file>